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50" w:rsidRPr="00DA561C" w:rsidRDefault="00127519" w:rsidP="00CC6D04">
      <w:pPr>
        <w:autoSpaceDE w:val="0"/>
        <w:autoSpaceDN w:val="0"/>
        <w:adjustRightInd w:val="0"/>
        <w:jc w:val="both"/>
        <w:rPr>
          <w:rFonts w:ascii="Arial" w:hAnsi="Arial" w:cs="Arial"/>
          <w:b/>
          <w:color w:val="640B00"/>
          <w:sz w:val="22"/>
          <w:szCs w:val="22"/>
          <w:lang w:val="it-IT"/>
        </w:rPr>
      </w:pPr>
      <w:r w:rsidRPr="00DA561C">
        <w:rPr>
          <w:rFonts w:ascii="Arial" w:hAnsi="Arial" w:cs="Arial"/>
          <w:b/>
          <w:color w:val="640B00"/>
          <w:sz w:val="22"/>
          <w:szCs w:val="22"/>
          <w:lang w:val="it-IT"/>
        </w:rPr>
        <w:t>L’OFFERTA</w:t>
      </w:r>
    </w:p>
    <w:p w:rsidR="00127519" w:rsidRPr="00DA561C" w:rsidRDefault="00127519" w:rsidP="00CC6D04">
      <w:pPr>
        <w:autoSpaceDE w:val="0"/>
        <w:autoSpaceDN w:val="0"/>
        <w:adjustRightInd w:val="0"/>
        <w:jc w:val="both"/>
        <w:rPr>
          <w:rFonts w:ascii="Arial" w:hAnsi="Arial" w:cs="Arial"/>
          <w:b/>
          <w:color w:val="640B00"/>
          <w:sz w:val="22"/>
          <w:szCs w:val="22"/>
          <w:lang w:val="it-IT"/>
        </w:rPr>
      </w:pPr>
    </w:p>
    <w:p w:rsidR="00806C53" w:rsidRDefault="00127519" w:rsidP="00CC6D04">
      <w:pPr>
        <w:autoSpaceDE w:val="0"/>
        <w:autoSpaceDN w:val="0"/>
        <w:adjustRightInd w:val="0"/>
        <w:jc w:val="both"/>
        <w:rPr>
          <w:rFonts w:ascii="Arial" w:hAnsi="Arial" w:cs="Arial"/>
          <w:b/>
          <w:bCs/>
          <w:color w:val="000000"/>
          <w:sz w:val="22"/>
          <w:szCs w:val="22"/>
          <w:lang w:val="it-IT"/>
        </w:rPr>
      </w:pPr>
      <w:r w:rsidRPr="00127519">
        <w:rPr>
          <w:rFonts w:ascii="Arial" w:hAnsi="Arial" w:cs="Arial"/>
          <w:b/>
          <w:bCs/>
          <w:color w:val="000000"/>
          <w:sz w:val="22"/>
          <w:szCs w:val="22"/>
          <w:lang w:val="it-IT"/>
        </w:rPr>
        <w:t>Nel</w:t>
      </w:r>
      <w:r w:rsidR="004B4E1F" w:rsidRPr="00127519">
        <w:rPr>
          <w:rFonts w:ascii="Arial" w:hAnsi="Arial" w:cs="Arial"/>
          <w:b/>
          <w:bCs/>
          <w:color w:val="000000"/>
          <w:sz w:val="22"/>
          <w:szCs w:val="22"/>
          <w:lang w:val="it-IT"/>
        </w:rPr>
        <w:t xml:space="preserve"> 20</w:t>
      </w:r>
      <w:r w:rsidR="00BA11B1">
        <w:rPr>
          <w:rFonts w:ascii="Arial" w:hAnsi="Arial" w:cs="Arial"/>
          <w:b/>
          <w:bCs/>
          <w:color w:val="000000"/>
          <w:sz w:val="22"/>
          <w:szCs w:val="22"/>
          <w:lang w:val="it-IT"/>
        </w:rPr>
        <w:t>20</w:t>
      </w:r>
      <w:r w:rsidR="004B4E1F" w:rsidRPr="00127519">
        <w:rPr>
          <w:rFonts w:ascii="Arial" w:hAnsi="Arial" w:cs="Arial"/>
          <w:b/>
          <w:bCs/>
          <w:color w:val="000000"/>
          <w:sz w:val="22"/>
          <w:szCs w:val="22"/>
          <w:lang w:val="it-IT"/>
        </w:rPr>
        <w:t xml:space="preserve">, </w:t>
      </w:r>
      <w:proofErr w:type="spellStart"/>
      <w:r w:rsidR="004B4E1F" w:rsidRPr="00127519">
        <w:rPr>
          <w:rFonts w:ascii="Arial" w:hAnsi="Arial" w:cs="Arial"/>
          <w:b/>
          <w:bCs/>
          <w:color w:val="000000"/>
          <w:sz w:val="22"/>
          <w:szCs w:val="22"/>
          <w:lang w:val="it-IT"/>
        </w:rPr>
        <w:t>BFGoodrich</w:t>
      </w:r>
      <w:proofErr w:type="spellEnd"/>
      <w:r w:rsidR="00042BAB" w:rsidRPr="00127519">
        <w:rPr>
          <w:rFonts w:ascii="Arial" w:hAnsi="Arial" w:cs="Arial"/>
          <w:color w:val="000000"/>
          <w:sz w:val="22"/>
          <w:szCs w:val="22"/>
          <w:vertAlign w:val="superscript"/>
          <w:lang w:val="it-IT"/>
        </w:rPr>
        <w:t>®</w:t>
      </w:r>
      <w:r w:rsidR="004B4E1F" w:rsidRPr="00127519">
        <w:rPr>
          <w:rFonts w:ascii="Arial" w:hAnsi="Arial" w:cs="Arial"/>
          <w:b/>
          <w:bCs/>
          <w:color w:val="000000"/>
          <w:sz w:val="22"/>
          <w:szCs w:val="22"/>
          <w:lang w:val="it-IT"/>
        </w:rPr>
        <w:t xml:space="preserve"> </w:t>
      </w:r>
      <w:r w:rsidR="00687270">
        <w:rPr>
          <w:rFonts w:ascii="Arial" w:hAnsi="Arial" w:cs="Arial"/>
          <w:b/>
          <w:bCs/>
          <w:color w:val="000000"/>
          <w:sz w:val="22"/>
          <w:szCs w:val="22"/>
          <w:lang w:val="it-IT"/>
        </w:rPr>
        <w:t>ti offre la Garanzia 100% Ricostruibilità.</w:t>
      </w:r>
    </w:p>
    <w:p w:rsidR="00687270" w:rsidRDefault="006E09C0" w:rsidP="00CC6D04">
      <w:pPr>
        <w:autoSpaceDE w:val="0"/>
        <w:autoSpaceDN w:val="0"/>
        <w:adjustRightInd w:val="0"/>
        <w:jc w:val="both"/>
        <w:rPr>
          <w:rFonts w:ascii="Arial" w:hAnsi="Arial" w:cs="Arial"/>
          <w:color w:val="000000"/>
          <w:sz w:val="22"/>
          <w:szCs w:val="22"/>
          <w:lang w:val="it-IT"/>
        </w:rPr>
      </w:pPr>
      <w:r w:rsidRPr="006E09C0">
        <w:rPr>
          <w:rFonts w:ascii="Arial" w:hAnsi="Arial" w:cs="Arial"/>
          <w:color w:val="000000"/>
          <w:sz w:val="22"/>
          <w:szCs w:val="22"/>
          <w:lang w:val="it-IT"/>
        </w:rPr>
        <w:t xml:space="preserve">L’offerta è valida per </w:t>
      </w:r>
      <w:proofErr w:type="gramStart"/>
      <w:r w:rsidR="00687270">
        <w:rPr>
          <w:rFonts w:ascii="Arial" w:hAnsi="Arial" w:cs="Arial"/>
          <w:color w:val="000000"/>
          <w:sz w:val="22"/>
          <w:szCs w:val="22"/>
          <w:lang w:val="it-IT"/>
        </w:rPr>
        <w:t>i</w:t>
      </w:r>
      <w:proofErr w:type="gramEnd"/>
      <w:r w:rsidR="00687270">
        <w:rPr>
          <w:rFonts w:ascii="Arial" w:hAnsi="Arial" w:cs="Arial"/>
          <w:color w:val="000000"/>
          <w:sz w:val="22"/>
          <w:szCs w:val="22"/>
          <w:lang w:val="it-IT"/>
        </w:rPr>
        <w:t xml:space="preserve"> </w:t>
      </w:r>
      <w:r w:rsidRPr="006E09C0">
        <w:rPr>
          <w:rFonts w:ascii="Arial" w:hAnsi="Arial" w:cs="Arial"/>
          <w:color w:val="000000"/>
          <w:sz w:val="22"/>
          <w:szCs w:val="22"/>
          <w:lang w:val="it-IT"/>
        </w:rPr>
        <w:t>pneumatic</w:t>
      </w:r>
      <w:r w:rsidR="00687270">
        <w:rPr>
          <w:rFonts w:ascii="Arial" w:hAnsi="Arial" w:cs="Arial"/>
          <w:color w:val="000000"/>
          <w:sz w:val="22"/>
          <w:szCs w:val="22"/>
          <w:lang w:val="it-IT"/>
        </w:rPr>
        <w:t>i</w:t>
      </w:r>
      <w:r w:rsidRPr="006E09C0">
        <w:rPr>
          <w:rFonts w:ascii="Arial" w:hAnsi="Arial" w:cs="Arial"/>
          <w:color w:val="000000"/>
          <w:sz w:val="22"/>
          <w:szCs w:val="22"/>
          <w:lang w:val="it-IT"/>
        </w:rPr>
        <w:t xml:space="preserve"> </w:t>
      </w:r>
      <w:proofErr w:type="spellStart"/>
      <w:r w:rsidR="002B1692" w:rsidRPr="006E09C0">
        <w:rPr>
          <w:rFonts w:ascii="Arial" w:hAnsi="Arial" w:cs="Arial"/>
          <w:color w:val="000000"/>
          <w:sz w:val="22"/>
          <w:szCs w:val="22"/>
          <w:lang w:val="it-IT"/>
        </w:rPr>
        <w:t>BFGoodrich</w:t>
      </w:r>
      <w:proofErr w:type="spellEnd"/>
      <w:r w:rsidR="00042BAB" w:rsidRPr="006E09C0">
        <w:rPr>
          <w:rFonts w:ascii="Arial" w:hAnsi="Arial" w:cs="Arial"/>
          <w:color w:val="000000"/>
          <w:sz w:val="22"/>
          <w:szCs w:val="22"/>
          <w:vertAlign w:val="superscript"/>
          <w:lang w:val="it-IT"/>
        </w:rPr>
        <w:t>®</w:t>
      </w:r>
      <w:r w:rsidRPr="006E09C0">
        <w:rPr>
          <w:rFonts w:ascii="Arial" w:hAnsi="Arial" w:cs="Arial"/>
          <w:color w:val="000000"/>
          <w:sz w:val="22"/>
          <w:szCs w:val="22"/>
          <w:lang w:val="it-IT"/>
        </w:rPr>
        <w:t xml:space="preserve"> </w:t>
      </w:r>
      <w:r w:rsidR="008E60C4" w:rsidRPr="00A65D33">
        <w:rPr>
          <w:rFonts w:ascii="Arial" w:hAnsi="Arial" w:cs="Arial"/>
          <w:color w:val="000000"/>
          <w:sz w:val="22"/>
          <w:szCs w:val="22"/>
          <w:lang w:val="it-IT"/>
        </w:rPr>
        <w:t>A</w:t>
      </w:r>
      <w:r w:rsidRPr="00A65D33">
        <w:rPr>
          <w:rFonts w:ascii="Arial" w:hAnsi="Arial" w:cs="Arial"/>
          <w:color w:val="000000"/>
          <w:sz w:val="22"/>
          <w:szCs w:val="22"/>
          <w:lang w:val="it-IT"/>
        </w:rPr>
        <w:t>utocarro</w:t>
      </w:r>
      <w:r w:rsidR="00B36C3A">
        <w:rPr>
          <w:rFonts w:ascii="Arial" w:hAnsi="Arial" w:cs="Arial"/>
          <w:color w:val="000000"/>
          <w:sz w:val="22"/>
          <w:szCs w:val="22"/>
          <w:lang w:val="it-IT"/>
        </w:rPr>
        <w:t>.</w:t>
      </w:r>
    </w:p>
    <w:p w:rsidR="00687270" w:rsidRPr="00687270" w:rsidRDefault="00687270" w:rsidP="00CC6D04">
      <w:pPr>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IT"/>
        </w:rPr>
        <w:t xml:space="preserve">Quando porti la tua carcassa </w:t>
      </w:r>
      <w:proofErr w:type="spellStart"/>
      <w:r>
        <w:rPr>
          <w:rFonts w:ascii="Arial" w:hAnsi="Arial" w:cs="Arial"/>
          <w:color w:val="000000"/>
          <w:sz w:val="22"/>
          <w:szCs w:val="22"/>
          <w:lang w:val="it-IT"/>
        </w:rPr>
        <w:t>BFGoodrich</w:t>
      </w:r>
      <w:proofErr w:type="spellEnd"/>
      <w:r>
        <w:rPr>
          <w:rFonts w:ascii="Arial" w:hAnsi="Arial" w:cs="Arial"/>
          <w:color w:val="000000"/>
          <w:sz w:val="22"/>
          <w:szCs w:val="22"/>
          <w:lang w:val="it-IT"/>
        </w:rPr>
        <w:t>” dal Rivendito</w:t>
      </w:r>
      <w:r w:rsidR="005540DA">
        <w:rPr>
          <w:rFonts w:ascii="Arial" w:hAnsi="Arial" w:cs="Arial"/>
          <w:color w:val="000000"/>
          <w:sz w:val="22"/>
          <w:szCs w:val="22"/>
          <w:lang w:val="it-IT"/>
        </w:rPr>
        <w:t>re per farla ricostruire, chiedi</w:t>
      </w:r>
      <w:r>
        <w:rPr>
          <w:rFonts w:ascii="Arial" w:hAnsi="Arial" w:cs="Arial"/>
          <w:color w:val="000000"/>
          <w:sz w:val="22"/>
          <w:szCs w:val="22"/>
          <w:lang w:val="it-IT"/>
        </w:rPr>
        <w:t xml:space="preserve"> di attivare la </w:t>
      </w:r>
      <w:r>
        <w:rPr>
          <w:rFonts w:ascii="Arial" w:hAnsi="Arial" w:cs="Arial"/>
          <w:b/>
          <w:bCs/>
          <w:color w:val="000000"/>
          <w:sz w:val="22"/>
          <w:szCs w:val="22"/>
          <w:lang w:val="it-IT"/>
        </w:rPr>
        <w:t xml:space="preserve">Garanzia 100% Ricostruibilità; </w:t>
      </w:r>
      <w:r w:rsidRPr="00687270">
        <w:rPr>
          <w:rFonts w:ascii="Arial" w:hAnsi="Arial" w:cs="Arial"/>
          <w:bCs/>
          <w:color w:val="000000"/>
          <w:sz w:val="22"/>
          <w:szCs w:val="22"/>
          <w:lang w:val="it-IT"/>
        </w:rPr>
        <w:t xml:space="preserve">in questo modo, nel caso in cui la tua carcassa non fosse ricostruibile, </w:t>
      </w:r>
      <w:r w:rsidR="005540DA" w:rsidRPr="00687270">
        <w:rPr>
          <w:rFonts w:ascii="Arial" w:hAnsi="Arial" w:cs="Arial"/>
          <w:bCs/>
          <w:color w:val="000000"/>
          <w:sz w:val="22"/>
          <w:szCs w:val="22"/>
          <w:lang w:val="it-IT"/>
        </w:rPr>
        <w:t>avrai</w:t>
      </w:r>
      <w:r w:rsidRPr="00687270">
        <w:rPr>
          <w:rFonts w:ascii="Arial" w:hAnsi="Arial" w:cs="Arial"/>
          <w:bCs/>
          <w:color w:val="000000"/>
          <w:sz w:val="22"/>
          <w:szCs w:val="22"/>
          <w:lang w:val="it-IT"/>
        </w:rPr>
        <w:t xml:space="preserve"> diritto </w:t>
      </w:r>
      <w:r w:rsidR="00B36C3A" w:rsidRPr="00687270">
        <w:rPr>
          <w:rFonts w:ascii="Arial" w:hAnsi="Arial" w:cs="Arial"/>
          <w:bCs/>
          <w:color w:val="000000"/>
          <w:sz w:val="22"/>
          <w:szCs w:val="22"/>
          <w:lang w:val="it-IT"/>
        </w:rPr>
        <w:t xml:space="preserve">a </w:t>
      </w:r>
      <w:r w:rsidR="00B36C3A">
        <w:rPr>
          <w:rFonts w:ascii="Arial" w:hAnsi="Arial" w:cs="Arial"/>
          <w:bCs/>
          <w:color w:val="000000"/>
          <w:sz w:val="22"/>
          <w:szCs w:val="22"/>
          <w:lang w:val="it-IT"/>
        </w:rPr>
        <w:t>un indennizzo</w:t>
      </w:r>
      <w:r w:rsidR="005540DA">
        <w:rPr>
          <w:rFonts w:ascii="Arial" w:hAnsi="Arial" w:cs="Arial"/>
          <w:bCs/>
          <w:color w:val="000000"/>
          <w:sz w:val="22"/>
          <w:szCs w:val="22"/>
          <w:lang w:val="it-IT"/>
        </w:rPr>
        <w:t>.</w:t>
      </w:r>
      <w:r w:rsidRPr="00687270">
        <w:rPr>
          <w:rFonts w:ascii="Arial" w:hAnsi="Arial" w:cs="Arial"/>
          <w:bCs/>
          <w:color w:val="000000"/>
          <w:sz w:val="22"/>
          <w:szCs w:val="22"/>
          <w:lang w:val="it-IT"/>
        </w:rPr>
        <w:t xml:space="preserve"> </w:t>
      </w:r>
    </w:p>
    <w:p w:rsidR="00687270" w:rsidRDefault="00687270" w:rsidP="00CC6D04">
      <w:pPr>
        <w:autoSpaceDE w:val="0"/>
        <w:autoSpaceDN w:val="0"/>
        <w:adjustRightInd w:val="0"/>
        <w:jc w:val="both"/>
        <w:rPr>
          <w:rFonts w:ascii="Arial" w:hAnsi="Arial" w:cs="Arial"/>
          <w:color w:val="000000"/>
          <w:sz w:val="22"/>
          <w:szCs w:val="22"/>
          <w:lang w:val="it-IT"/>
        </w:rPr>
      </w:pPr>
    </w:p>
    <w:p w:rsidR="002433D6" w:rsidRPr="006E09C0" w:rsidRDefault="002433D6" w:rsidP="00CC6D04">
      <w:pPr>
        <w:autoSpaceDE w:val="0"/>
        <w:autoSpaceDN w:val="0"/>
        <w:adjustRightInd w:val="0"/>
        <w:jc w:val="both"/>
        <w:rPr>
          <w:rFonts w:ascii="Arial" w:hAnsi="Arial" w:cs="Arial"/>
          <w:color w:val="000000"/>
          <w:sz w:val="22"/>
          <w:szCs w:val="22"/>
          <w:lang w:val="it-IT"/>
        </w:rPr>
      </w:pPr>
    </w:p>
    <w:p w:rsidR="00BC6450" w:rsidRPr="00457450" w:rsidRDefault="00687270" w:rsidP="00CC6D04">
      <w:pPr>
        <w:autoSpaceDE w:val="0"/>
        <w:autoSpaceDN w:val="0"/>
        <w:adjustRightInd w:val="0"/>
        <w:jc w:val="both"/>
        <w:rPr>
          <w:rFonts w:ascii="Arial" w:hAnsi="Arial" w:cs="Arial"/>
          <w:b/>
          <w:color w:val="640B00"/>
          <w:sz w:val="22"/>
          <w:szCs w:val="22"/>
          <w:lang w:val="it-IT"/>
        </w:rPr>
      </w:pPr>
      <w:r>
        <w:rPr>
          <w:rFonts w:ascii="Arial" w:hAnsi="Arial" w:cs="Arial"/>
          <w:b/>
          <w:color w:val="640B00"/>
          <w:sz w:val="22"/>
          <w:szCs w:val="22"/>
          <w:lang w:val="it-IT"/>
        </w:rPr>
        <w:t>100% RICOSTRUIBILITA’</w:t>
      </w:r>
    </w:p>
    <w:p w:rsidR="00A86C37" w:rsidRPr="00457450" w:rsidRDefault="00A86C37" w:rsidP="00CC6D04">
      <w:pPr>
        <w:autoSpaceDE w:val="0"/>
        <w:autoSpaceDN w:val="0"/>
        <w:adjustRightInd w:val="0"/>
        <w:jc w:val="both"/>
        <w:rPr>
          <w:rFonts w:ascii="Arial" w:hAnsi="Arial" w:cs="Arial"/>
          <w:b/>
          <w:color w:val="640B00"/>
          <w:sz w:val="22"/>
          <w:szCs w:val="22"/>
          <w:lang w:val="it-IT"/>
        </w:rPr>
      </w:pPr>
    </w:p>
    <w:p w:rsidR="009748B4" w:rsidRPr="00355E2B" w:rsidRDefault="002C75FF" w:rsidP="00CC6D04">
      <w:pPr>
        <w:autoSpaceDE w:val="0"/>
        <w:autoSpaceDN w:val="0"/>
        <w:adjustRightInd w:val="0"/>
        <w:jc w:val="both"/>
        <w:rPr>
          <w:rFonts w:ascii="Arial" w:hAnsi="Arial" w:cs="Arial"/>
          <w:color w:val="000000"/>
          <w:sz w:val="22"/>
          <w:szCs w:val="22"/>
          <w:lang w:val="it-IT"/>
        </w:rPr>
      </w:pPr>
      <w:r w:rsidRPr="002C75FF">
        <w:rPr>
          <w:rFonts w:ascii="Arial" w:hAnsi="Arial" w:cs="Arial"/>
          <w:b/>
          <w:sz w:val="22"/>
          <w:szCs w:val="22"/>
          <w:lang w:val="it-IT"/>
        </w:rPr>
        <w:t xml:space="preserve">MICHELIN ITALIANA S.p.A. </w:t>
      </w:r>
      <w:r w:rsidRPr="002C75FF">
        <w:rPr>
          <w:rFonts w:ascii="Arial" w:hAnsi="Arial" w:cs="Arial"/>
          <w:sz w:val="22"/>
          <w:szCs w:val="22"/>
          <w:lang w:val="it-IT"/>
        </w:rPr>
        <w:t>con socio unico, soggetta all’attività di Direzione e Coordinamento di COMPAGNIE GENERALE DES ETABLISSEMENTS MICHELIN, con sede legale in Torino - Corso Romania, 546 e Direzione Commerciale in Milano, c/o Bodio center Viale Bodio 37, capitale sociale di € 77.460.000 i.v., n° iscrizione al Registro delle Imprese di Torino e Codice Fiscale 00570070011. iscritta al R.E.A. di Torino al n.ro 108661 (di seguito</w:t>
      </w:r>
      <w:r w:rsidRPr="002C75FF">
        <w:rPr>
          <w:rFonts w:ascii="Arial" w:hAnsi="Arial" w:cs="Arial"/>
          <w:b/>
          <w:sz w:val="22"/>
          <w:szCs w:val="22"/>
          <w:lang w:val="it-IT"/>
        </w:rPr>
        <w:t xml:space="preserve"> “Michelin”</w:t>
      </w:r>
      <w:r w:rsidRPr="002C75FF">
        <w:rPr>
          <w:rFonts w:ascii="Arial" w:hAnsi="Arial" w:cs="Arial"/>
          <w:sz w:val="22"/>
          <w:szCs w:val="22"/>
          <w:lang w:val="it-IT"/>
        </w:rPr>
        <w:t>)</w:t>
      </w:r>
      <w:r>
        <w:rPr>
          <w:rFonts w:ascii="Arial" w:hAnsi="Arial" w:cs="Arial"/>
          <w:b/>
          <w:sz w:val="22"/>
          <w:szCs w:val="22"/>
          <w:lang w:val="it-IT"/>
        </w:rPr>
        <w:t xml:space="preserve"> </w:t>
      </w:r>
      <w:r w:rsidR="008E60C4" w:rsidRPr="00355E2B">
        <w:rPr>
          <w:rFonts w:ascii="Arial" w:hAnsi="Arial" w:cs="Arial"/>
          <w:color w:val="000000"/>
          <w:sz w:val="22"/>
          <w:szCs w:val="22"/>
          <w:lang w:val="it-IT"/>
        </w:rPr>
        <w:t>offre</w:t>
      </w:r>
      <w:r w:rsidR="00355E2B" w:rsidRPr="00355E2B">
        <w:rPr>
          <w:rFonts w:ascii="Arial" w:hAnsi="Arial" w:cs="Arial"/>
          <w:color w:val="000000"/>
          <w:sz w:val="22"/>
          <w:szCs w:val="22"/>
          <w:lang w:val="it-IT"/>
        </w:rPr>
        <w:t xml:space="preserve"> agli utenti finali la possibilità di beneficiare di una garanzia commerciale: </w:t>
      </w:r>
      <w:r w:rsidR="009748B4" w:rsidRPr="00355E2B">
        <w:rPr>
          <w:rFonts w:ascii="Arial" w:hAnsi="Arial" w:cs="Arial"/>
          <w:b/>
          <w:color w:val="000000"/>
          <w:sz w:val="22"/>
          <w:szCs w:val="22"/>
          <w:lang w:val="it-IT"/>
        </w:rPr>
        <w:t xml:space="preserve">100% </w:t>
      </w:r>
      <w:r w:rsidR="00FF2D38">
        <w:rPr>
          <w:rFonts w:ascii="Arial" w:hAnsi="Arial" w:cs="Arial"/>
          <w:b/>
          <w:bCs/>
          <w:color w:val="000000"/>
          <w:sz w:val="22"/>
          <w:szCs w:val="22"/>
          <w:lang w:val="it-IT"/>
        </w:rPr>
        <w:t>Ricostruibilità</w:t>
      </w:r>
      <w:r w:rsidR="00FF2D38" w:rsidRPr="00355E2B">
        <w:rPr>
          <w:rFonts w:ascii="Arial" w:hAnsi="Arial" w:cs="Arial"/>
          <w:color w:val="000000"/>
          <w:sz w:val="22"/>
          <w:szCs w:val="22"/>
          <w:lang w:val="it-IT"/>
        </w:rPr>
        <w:t xml:space="preserve"> </w:t>
      </w:r>
      <w:r w:rsidR="009748B4" w:rsidRPr="00355E2B">
        <w:rPr>
          <w:rFonts w:ascii="Arial" w:hAnsi="Arial" w:cs="Arial"/>
          <w:color w:val="000000"/>
          <w:sz w:val="22"/>
          <w:szCs w:val="22"/>
          <w:lang w:val="it-IT"/>
        </w:rPr>
        <w:t>(</w:t>
      </w:r>
      <w:r w:rsidR="00355E2B" w:rsidRPr="00355E2B">
        <w:rPr>
          <w:rFonts w:ascii="Arial" w:hAnsi="Arial" w:cs="Arial"/>
          <w:color w:val="000000"/>
          <w:sz w:val="22"/>
          <w:szCs w:val="22"/>
          <w:lang w:val="it-IT"/>
        </w:rPr>
        <w:t xml:space="preserve">di seguito indicate come </w:t>
      </w:r>
      <w:r w:rsidR="009748B4" w:rsidRPr="00355E2B">
        <w:rPr>
          <w:rFonts w:ascii="Arial" w:hAnsi="Arial" w:cs="Arial"/>
          <w:color w:val="000000"/>
          <w:sz w:val="22"/>
          <w:szCs w:val="22"/>
          <w:lang w:val="it-IT"/>
        </w:rPr>
        <w:t>“</w:t>
      </w:r>
      <w:r w:rsidR="009748B4" w:rsidRPr="00355E2B">
        <w:rPr>
          <w:rFonts w:ascii="Arial" w:hAnsi="Arial" w:cs="Arial"/>
          <w:b/>
          <w:color w:val="000000"/>
          <w:sz w:val="22"/>
          <w:szCs w:val="22"/>
          <w:lang w:val="it-IT"/>
        </w:rPr>
        <w:t>G</w:t>
      </w:r>
      <w:r w:rsidR="00355E2B" w:rsidRPr="00355E2B">
        <w:rPr>
          <w:rFonts w:ascii="Arial" w:hAnsi="Arial" w:cs="Arial"/>
          <w:b/>
          <w:color w:val="000000"/>
          <w:sz w:val="22"/>
          <w:szCs w:val="22"/>
          <w:lang w:val="it-IT"/>
        </w:rPr>
        <w:t>aranzia</w:t>
      </w:r>
      <w:r w:rsidR="00FF2D38">
        <w:rPr>
          <w:rFonts w:ascii="Arial" w:hAnsi="Arial" w:cs="Arial"/>
          <w:b/>
          <w:color w:val="000000"/>
          <w:sz w:val="22"/>
          <w:szCs w:val="22"/>
          <w:lang w:val="it-IT"/>
        </w:rPr>
        <w:t>-R.</w:t>
      </w:r>
      <w:r w:rsidR="009748B4" w:rsidRPr="00355E2B">
        <w:rPr>
          <w:rFonts w:ascii="Arial" w:hAnsi="Arial" w:cs="Arial"/>
          <w:color w:val="000000"/>
          <w:sz w:val="22"/>
          <w:szCs w:val="22"/>
          <w:lang w:val="it-IT"/>
        </w:rPr>
        <w:t xml:space="preserve">”) </w:t>
      </w:r>
      <w:r w:rsidR="00355E2B">
        <w:rPr>
          <w:rFonts w:ascii="Arial" w:hAnsi="Arial" w:cs="Arial"/>
          <w:color w:val="000000"/>
          <w:sz w:val="22"/>
          <w:szCs w:val="22"/>
          <w:lang w:val="it-IT"/>
        </w:rPr>
        <w:t>a p</w:t>
      </w:r>
      <w:r w:rsidR="00355E2B" w:rsidRPr="00355E2B">
        <w:rPr>
          <w:rFonts w:ascii="Arial" w:hAnsi="Arial" w:cs="Arial"/>
          <w:color w:val="000000"/>
          <w:sz w:val="22"/>
          <w:szCs w:val="22"/>
          <w:lang w:val="it-IT"/>
        </w:rPr>
        <w:t xml:space="preserve">artire </w:t>
      </w:r>
      <w:r w:rsidR="00355E2B" w:rsidRPr="008A3BD2">
        <w:rPr>
          <w:rFonts w:ascii="Arial" w:hAnsi="Arial" w:cs="Arial"/>
          <w:b/>
          <w:color w:val="000000"/>
          <w:sz w:val="22"/>
          <w:szCs w:val="22"/>
          <w:lang w:val="it-IT"/>
        </w:rPr>
        <w:t xml:space="preserve">dal </w:t>
      </w:r>
      <w:proofErr w:type="gramStart"/>
      <w:r w:rsidR="00355E2B" w:rsidRPr="008A3BD2">
        <w:rPr>
          <w:rFonts w:ascii="Arial" w:hAnsi="Arial" w:cs="Arial"/>
          <w:b/>
          <w:color w:val="000000"/>
          <w:sz w:val="22"/>
          <w:szCs w:val="22"/>
          <w:lang w:val="it-IT"/>
        </w:rPr>
        <w:t>1 gennaio</w:t>
      </w:r>
      <w:proofErr w:type="gramEnd"/>
      <w:r w:rsidR="00355E2B" w:rsidRPr="008A3BD2">
        <w:rPr>
          <w:rFonts w:ascii="Arial" w:hAnsi="Arial" w:cs="Arial"/>
          <w:b/>
          <w:color w:val="000000"/>
          <w:sz w:val="22"/>
          <w:szCs w:val="22"/>
          <w:lang w:val="it-IT"/>
        </w:rPr>
        <w:t xml:space="preserve"> fino al 31 dicembre 20</w:t>
      </w:r>
      <w:r w:rsidR="00BA11B1">
        <w:rPr>
          <w:rFonts w:ascii="Arial" w:hAnsi="Arial" w:cs="Arial"/>
          <w:b/>
          <w:color w:val="000000"/>
          <w:sz w:val="22"/>
          <w:szCs w:val="22"/>
          <w:lang w:val="it-IT"/>
        </w:rPr>
        <w:t>20</w:t>
      </w:r>
      <w:r w:rsidR="008A3BD2">
        <w:rPr>
          <w:rFonts w:ascii="Arial" w:hAnsi="Arial" w:cs="Arial"/>
          <w:b/>
          <w:color w:val="000000"/>
          <w:sz w:val="22"/>
          <w:szCs w:val="22"/>
          <w:lang w:val="it-IT"/>
        </w:rPr>
        <w:t xml:space="preserve"> </w:t>
      </w:r>
      <w:r w:rsidR="008A3BD2" w:rsidRPr="008A3BD2">
        <w:rPr>
          <w:rFonts w:ascii="Arial" w:hAnsi="Arial" w:cs="Arial"/>
          <w:color w:val="000000"/>
          <w:sz w:val="22"/>
          <w:szCs w:val="22"/>
          <w:lang w:val="it-IT"/>
        </w:rPr>
        <w:t>(per pneumatici acquistati nel 201</w:t>
      </w:r>
      <w:r w:rsidR="00BA11B1">
        <w:rPr>
          <w:rFonts w:ascii="Arial" w:hAnsi="Arial" w:cs="Arial"/>
          <w:color w:val="000000"/>
          <w:sz w:val="22"/>
          <w:szCs w:val="22"/>
          <w:lang w:val="it-IT"/>
        </w:rPr>
        <w:t>9</w:t>
      </w:r>
      <w:r w:rsidR="008A3BD2" w:rsidRPr="008A3BD2">
        <w:rPr>
          <w:rFonts w:ascii="Arial" w:hAnsi="Arial" w:cs="Arial"/>
          <w:color w:val="000000"/>
          <w:sz w:val="22"/>
          <w:szCs w:val="22"/>
          <w:lang w:val="it-IT"/>
        </w:rPr>
        <w:t xml:space="preserve"> e nel 20</w:t>
      </w:r>
      <w:r w:rsidR="00BA11B1">
        <w:rPr>
          <w:rFonts w:ascii="Arial" w:hAnsi="Arial" w:cs="Arial"/>
          <w:color w:val="000000"/>
          <w:sz w:val="22"/>
          <w:szCs w:val="22"/>
          <w:lang w:val="it-IT"/>
        </w:rPr>
        <w:t>20</w:t>
      </w:r>
      <w:r w:rsidR="008A3BD2" w:rsidRPr="008A3BD2">
        <w:rPr>
          <w:rFonts w:ascii="Arial" w:hAnsi="Arial" w:cs="Arial"/>
          <w:color w:val="000000"/>
          <w:sz w:val="22"/>
          <w:szCs w:val="22"/>
          <w:lang w:val="it-IT"/>
        </w:rPr>
        <w:t>)</w:t>
      </w:r>
      <w:r w:rsidR="009748B4" w:rsidRPr="008A3BD2">
        <w:rPr>
          <w:rFonts w:ascii="Arial" w:hAnsi="Arial" w:cs="Arial"/>
          <w:color w:val="000000"/>
          <w:sz w:val="22"/>
          <w:szCs w:val="22"/>
          <w:lang w:val="it-IT"/>
        </w:rPr>
        <w:t>.</w:t>
      </w:r>
      <w:r w:rsidR="009748B4" w:rsidRPr="00355E2B">
        <w:rPr>
          <w:rFonts w:ascii="Arial" w:hAnsi="Arial" w:cs="Arial"/>
          <w:color w:val="000000"/>
          <w:sz w:val="22"/>
          <w:szCs w:val="22"/>
          <w:lang w:val="it-IT"/>
        </w:rPr>
        <w:t xml:space="preserve"> </w:t>
      </w:r>
    </w:p>
    <w:p w:rsidR="00355E2B" w:rsidRPr="00B156DB" w:rsidRDefault="00355E2B" w:rsidP="00CC6D04">
      <w:pPr>
        <w:autoSpaceDE w:val="0"/>
        <w:autoSpaceDN w:val="0"/>
        <w:adjustRightInd w:val="0"/>
        <w:jc w:val="both"/>
        <w:rPr>
          <w:rFonts w:ascii="Arial" w:hAnsi="Arial" w:cs="Arial"/>
          <w:bCs/>
          <w:color w:val="FF0000"/>
          <w:sz w:val="22"/>
          <w:szCs w:val="22"/>
          <w:lang w:val="it-IT"/>
        </w:rPr>
      </w:pPr>
      <w:r w:rsidRPr="00355E2B">
        <w:rPr>
          <w:rFonts w:ascii="Arial" w:hAnsi="Arial" w:cs="Arial"/>
          <w:color w:val="000000"/>
          <w:sz w:val="22"/>
          <w:szCs w:val="22"/>
          <w:lang w:val="it-IT"/>
        </w:rPr>
        <w:t>Questa Garanzia</w:t>
      </w:r>
      <w:r w:rsidR="00FF2D38">
        <w:rPr>
          <w:rFonts w:ascii="Arial" w:hAnsi="Arial" w:cs="Arial"/>
          <w:color w:val="000000"/>
          <w:sz w:val="22"/>
          <w:szCs w:val="22"/>
          <w:lang w:val="it-IT"/>
        </w:rPr>
        <w:t>-R</w:t>
      </w:r>
      <w:r w:rsidRPr="00355E2B">
        <w:rPr>
          <w:rFonts w:ascii="Arial" w:hAnsi="Arial" w:cs="Arial"/>
          <w:color w:val="000000"/>
          <w:sz w:val="22"/>
          <w:szCs w:val="22"/>
          <w:lang w:val="it-IT"/>
        </w:rPr>
        <w:t xml:space="preserve"> consiste nella possibilità per l’utente finale di </w:t>
      </w:r>
      <w:r w:rsidR="00FF2D38">
        <w:rPr>
          <w:rFonts w:ascii="Arial" w:hAnsi="Arial" w:cs="Arial"/>
          <w:color w:val="000000"/>
          <w:sz w:val="22"/>
          <w:szCs w:val="22"/>
          <w:lang w:val="it-IT"/>
        </w:rPr>
        <w:t xml:space="preserve">ottenere </w:t>
      </w:r>
      <w:r w:rsidR="00350F04">
        <w:rPr>
          <w:rFonts w:ascii="Arial" w:hAnsi="Arial" w:cs="Arial"/>
          <w:color w:val="000000"/>
          <w:sz w:val="22"/>
          <w:szCs w:val="22"/>
          <w:lang w:val="it-IT"/>
        </w:rPr>
        <w:t xml:space="preserve">un indennizzo </w:t>
      </w:r>
      <w:r w:rsidR="00FF2D38">
        <w:rPr>
          <w:rFonts w:ascii="Arial" w:hAnsi="Arial" w:cs="Arial"/>
          <w:color w:val="000000"/>
          <w:sz w:val="22"/>
          <w:szCs w:val="22"/>
          <w:lang w:val="it-IT"/>
        </w:rPr>
        <w:t xml:space="preserve">nel caso in cui la carcassa </w:t>
      </w:r>
      <w:proofErr w:type="spellStart"/>
      <w:r w:rsidR="00FF2D38">
        <w:rPr>
          <w:rFonts w:ascii="Arial" w:hAnsi="Arial" w:cs="Arial"/>
          <w:color w:val="000000"/>
          <w:sz w:val="22"/>
          <w:szCs w:val="22"/>
          <w:lang w:val="it-IT"/>
        </w:rPr>
        <w:t>BFGoodrich</w:t>
      </w:r>
      <w:proofErr w:type="spellEnd"/>
      <w:r w:rsidR="00FF2D38">
        <w:rPr>
          <w:rFonts w:ascii="Arial" w:hAnsi="Arial" w:cs="Arial"/>
          <w:color w:val="000000"/>
          <w:sz w:val="22"/>
          <w:szCs w:val="22"/>
          <w:lang w:val="it-IT"/>
        </w:rPr>
        <w:t xml:space="preserve"> presentata dall’utente stesso non fosse ricostruibile</w:t>
      </w:r>
      <w:r w:rsidR="005540DA">
        <w:rPr>
          <w:rFonts w:ascii="Arial" w:hAnsi="Arial" w:cs="Arial"/>
          <w:color w:val="000000"/>
          <w:sz w:val="22"/>
          <w:szCs w:val="22"/>
          <w:lang w:val="it-IT"/>
        </w:rPr>
        <w:t>.</w:t>
      </w:r>
      <w:r w:rsidR="00FF2D38">
        <w:rPr>
          <w:rFonts w:ascii="Arial" w:hAnsi="Arial" w:cs="Arial"/>
          <w:color w:val="000000"/>
          <w:sz w:val="22"/>
          <w:szCs w:val="22"/>
          <w:lang w:val="it-IT"/>
        </w:rPr>
        <w:t xml:space="preserve"> </w:t>
      </w:r>
    </w:p>
    <w:p w:rsidR="00BC6450" w:rsidRPr="00B156DB" w:rsidRDefault="00BC6450" w:rsidP="00CC6D04">
      <w:pPr>
        <w:autoSpaceDE w:val="0"/>
        <w:autoSpaceDN w:val="0"/>
        <w:adjustRightInd w:val="0"/>
        <w:jc w:val="both"/>
        <w:rPr>
          <w:rFonts w:ascii="Arial" w:hAnsi="Arial" w:cs="Arial"/>
          <w:color w:val="FF0000"/>
          <w:sz w:val="22"/>
          <w:szCs w:val="22"/>
          <w:lang w:val="it-IT"/>
        </w:rPr>
      </w:pPr>
    </w:p>
    <w:p w:rsidR="008E60C4" w:rsidRPr="00457450" w:rsidRDefault="008E60C4" w:rsidP="00CC6D04">
      <w:pPr>
        <w:autoSpaceDE w:val="0"/>
        <w:autoSpaceDN w:val="0"/>
        <w:adjustRightInd w:val="0"/>
        <w:jc w:val="both"/>
        <w:rPr>
          <w:rFonts w:ascii="Arial" w:hAnsi="Arial" w:cs="Arial"/>
          <w:color w:val="000000"/>
          <w:sz w:val="22"/>
          <w:szCs w:val="22"/>
          <w:lang w:val="it-IT"/>
        </w:rPr>
      </w:pPr>
    </w:p>
    <w:p w:rsidR="00CC6D04" w:rsidRPr="00457450" w:rsidRDefault="00CC6D04" w:rsidP="00CC6D04">
      <w:pPr>
        <w:autoSpaceDE w:val="0"/>
        <w:autoSpaceDN w:val="0"/>
        <w:adjustRightInd w:val="0"/>
        <w:jc w:val="both"/>
        <w:rPr>
          <w:rFonts w:ascii="Arial" w:hAnsi="Arial" w:cs="Arial"/>
          <w:color w:val="000000"/>
          <w:sz w:val="22"/>
          <w:szCs w:val="22"/>
          <w:lang w:val="it-IT"/>
        </w:rPr>
      </w:pPr>
    </w:p>
    <w:p w:rsidR="00FD36DD" w:rsidRPr="00150047" w:rsidRDefault="00150047" w:rsidP="00CC6D04">
      <w:pPr>
        <w:autoSpaceDE w:val="0"/>
        <w:autoSpaceDN w:val="0"/>
        <w:adjustRightInd w:val="0"/>
        <w:jc w:val="both"/>
        <w:rPr>
          <w:rFonts w:ascii="Arial" w:hAnsi="Arial" w:cs="Arial"/>
          <w:color w:val="000000"/>
          <w:sz w:val="22"/>
          <w:szCs w:val="22"/>
          <w:lang w:val="it-IT"/>
        </w:rPr>
      </w:pPr>
      <w:r w:rsidRPr="00150047">
        <w:rPr>
          <w:rFonts w:ascii="Arial" w:hAnsi="Arial" w:cs="Arial"/>
          <w:color w:val="000000"/>
          <w:sz w:val="22"/>
          <w:szCs w:val="22"/>
          <w:lang w:val="it-IT"/>
        </w:rPr>
        <w:t>La Garanzia</w:t>
      </w:r>
      <w:r w:rsidR="00A6092B">
        <w:rPr>
          <w:rFonts w:ascii="Arial" w:hAnsi="Arial" w:cs="Arial"/>
          <w:color w:val="000000"/>
          <w:sz w:val="22"/>
          <w:szCs w:val="22"/>
          <w:lang w:val="it-IT"/>
        </w:rPr>
        <w:t>-R</w:t>
      </w:r>
      <w:r w:rsidRPr="00150047">
        <w:rPr>
          <w:rFonts w:ascii="Arial" w:hAnsi="Arial" w:cs="Arial"/>
          <w:color w:val="000000"/>
          <w:sz w:val="22"/>
          <w:szCs w:val="22"/>
          <w:lang w:val="it-IT"/>
        </w:rPr>
        <w:t xml:space="preserve"> potrà essere attivata se le seguenti condizioni </w:t>
      </w:r>
      <w:r w:rsidR="00DD4602">
        <w:rPr>
          <w:rFonts w:ascii="Arial" w:hAnsi="Arial" w:cs="Arial"/>
          <w:color w:val="000000"/>
          <w:sz w:val="22"/>
          <w:szCs w:val="22"/>
          <w:lang w:val="it-IT"/>
        </w:rPr>
        <w:t>saranno state rispettate</w:t>
      </w:r>
      <w:r w:rsidRPr="00150047">
        <w:rPr>
          <w:rFonts w:ascii="Arial" w:hAnsi="Arial" w:cs="Arial"/>
          <w:color w:val="000000"/>
          <w:sz w:val="22"/>
          <w:szCs w:val="22"/>
          <w:lang w:val="it-IT"/>
        </w:rPr>
        <w:t>:</w:t>
      </w:r>
    </w:p>
    <w:p w:rsidR="00A6092B" w:rsidRDefault="00A6092B" w:rsidP="00CC6D04">
      <w:pPr>
        <w:pStyle w:val="Paragrafoelenco"/>
        <w:numPr>
          <w:ilvl w:val="0"/>
          <w:numId w:val="4"/>
        </w:numPr>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IT"/>
        </w:rPr>
        <w:t xml:space="preserve">La carcassa è di pneumatici </w:t>
      </w:r>
      <w:proofErr w:type="spellStart"/>
      <w:r>
        <w:rPr>
          <w:rFonts w:ascii="Arial" w:hAnsi="Arial" w:cs="Arial"/>
          <w:color w:val="000000"/>
          <w:sz w:val="22"/>
          <w:szCs w:val="22"/>
          <w:lang w:val="it-IT"/>
        </w:rPr>
        <w:t>BFGoodrich</w:t>
      </w:r>
      <w:proofErr w:type="spellEnd"/>
      <w:r w:rsidR="00B36C3A">
        <w:rPr>
          <w:rFonts w:ascii="Arial" w:hAnsi="Arial" w:cs="Arial"/>
          <w:color w:val="000000"/>
          <w:sz w:val="22"/>
          <w:szCs w:val="22"/>
          <w:lang w:val="it-IT"/>
        </w:rPr>
        <w:t xml:space="preserve"> Autocarro</w:t>
      </w:r>
      <w:r>
        <w:rPr>
          <w:rFonts w:ascii="Arial" w:hAnsi="Arial" w:cs="Arial"/>
          <w:color w:val="000000"/>
          <w:sz w:val="22"/>
          <w:szCs w:val="22"/>
          <w:lang w:val="it-IT"/>
        </w:rPr>
        <w:t xml:space="preserve"> </w:t>
      </w:r>
      <w:r w:rsidR="00B36C3A">
        <w:rPr>
          <w:rFonts w:ascii="Arial" w:hAnsi="Arial" w:cs="Arial"/>
          <w:color w:val="000000"/>
          <w:sz w:val="22"/>
          <w:szCs w:val="22"/>
          <w:lang w:val="it-IT"/>
        </w:rPr>
        <w:t>(calettamento 17,5’’, 19,5’’, 22,5’’)</w:t>
      </w:r>
    </w:p>
    <w:p w:rsidR="00A6092B" w:rsidRDefault="00377BA5" w:rsidP="00CC6D04">
      <w:pPr>
        <w:pStyle w:val="Paragrafoelenco"/>
        <w:numPr>
          <w:ilvl w:val="0"/>
          <w:numId w:val="4"/>
        </w:numPr>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IT"/>
        </w:rPr>
        <w:t>Nel momento in cui porta</w:t>
      </w:r>
      <w:r w:rsidR="00A6092B">
        <w:rPr>
          <w:rFonts w:ascii="Arial" w:hAnsi="Arial" w:cs="Arial"/>
          <w:color w:val="000000"/>
          <w:sz w:val="22"/>
          <w:szCs w:val="22"/>
          <w:lang w:val="it-IT"/>
        </w:rPr>
        <w:t xml:space="preserve"> </w:t>
      </w:r>
      <w:proofErr w:type="gramStart"/>
      <w:r w:rsidR="00A6092B">
        <w:rPr>
          <w:rFonts w:ascii="Arial" w:hAnsi="Arial" w:cs="Arial"/>
          <w:color w:val="000000"/>
          <w:sz w:val="22"/>
          <w:szCs w:val="22"/>
          <w:lang w:val="it-IT"/>
        </w:rPr>
        <w:t>i</w:t>
      </w:r>
      <w:proofErr w:type="gramEnd"/>
      <w:r w:rsidR="00A6092B">
        <w:rPr>
          <w:rFonts w:ascii="Arial" w:hAnsi="Arial" w:cs="Arial"/>
          <w:color w:val="000000"/>
          <w:sz w:val="22"/>
          <w:szCs w:val="22"/>
          <w:lang w:val="it-IT"/>
        </w:rPr>
        <w:t xml:space="preserve"> pneumatici presso un Rivenditore per farli ricostruire, l’utente finale </w:t>
      </w:r>
      <w:r w:rsidR="00A65D33">
        <w:rPr>
          <w:rFonts w:ascii="Arial" w:hAnsi="Arial" w:cs="Arial"/>
          <w:color w:val="000000"/>
          <w:sz w:val="22"/>
          <w:szCs w:val="22"/>
          <w:lang w:val="it-IT"/>
        </w:rPr>
        <w:t xml:space="preserve">deve </w:t>
      </w:r>
      <w:r w:rsidR="00A6092B">
        <w:rPr>
          <w:rFonts w:ascii="Arial" w:hAnsi="Arial" w:cs="Arial"/>
          <w:color w:val="000000"/>
          <w:sz w:val="22"/>
          <w:szCs w:val="22"/>
          <w:lang w:val="it-IT"/>
        </w:rPr>
        <w:t>segnala</w:t>
      </w:r>
      <w:r w:rsidR="00A65D33">
        <w:rPr>
          <w:rFonts w:ascii="Arial" w:hAnsi="Arial" w:cs="Arial"/>
          <w:color w:val="000000"/>
          <w:sz w:val="22"/>
          <w:szCs w:val="22"/>
          <w:lang w:val="it-IT"/>
        </w:rPr>
        <w:t>re</w:t>
      </w:r>
      <w:r w:rsidR="00A6092B">
        <w:rPr>
          <w:rFonts w:ascii="Arial" w:hAnsi="Arial" w:cs="Arial"/>
          <w:color w:val="000000"/>
          <w:sz w:val="22"/>
          <w:szCs w:val="22"/>
          <w:lang w:val="it-IT"/>
        </w:rPr>
        <w:t xml:space="preserve"> al rivenditore che vuole attivare la Garanzia-R. </w:t>
      </w:r>
    </w:p>
    <w:p w:rsidR="00A6092B" w:rsidRPr="00A60135" w:rsidRDefault="00A6092B" w:rsidP="00C9379A">
      <w:pPr>
        <w:pStyle w:val="Paragrafoelenco"/>
        <w:numPr>
          <w:ilvl w:val="0"/>
          <w:numId w:val="4"/>
        </w:numPr>
        <w:autoSpaceDE w:val="0"/>
        <w:autoSpaceDN w:val="0"/>
        <w:adjustRightInd w:val="0"/>
        <w:jc w:val="both"/>
        <w:rPr>
          <w:rFonts w:ascii="Arial" w:hAnsi="Arial" w:cs="Arial"/>
          <w:color w:val="FF0000"/>
          <w:sz w:val="22"/>
          <w:szCs w:val="22"/>
          <w:lang w:val="it-IT"/>
        </w:rPr>
      </w:pPr>
      <w:r>
        <w:rPr>
          <w:rFonts w:ascii="Arial" w:hAnsi="Arial" w:cs="Arial"/>
          <w:color w:val="000000"/>
          <w:sz w:val="22"/>
          <w:szCs w:val="22"/>
          <w:lang w:val="it-IT"/>
        </w:rPr>
        <w:t>Il rivenditore segue il process</w:t>
      </w:r>
      <w:r w:rsidR="00C9379A">
        <w:rPr>
          <w:rFonts w:ascii="Arial" w:hAnsi="Arial" w:cs="Arial"/>
          <w:color w:val="000000"/>
          <w:sz w:val="22"/>
          <w:szCs w:val="22"/>
          <w:lang w:val="it-IT"/>
        </w:rPr>
        <w:t xml:space="preserve">o previsto (pubblicato sul sito </w:t>
      </w:r>
      <w:hyperlink r:id="rId5" w:history="1">
        <w:r w:rsidR="00C9379A" w:rsidRPr="00350264">
          <w:rPr>
            <w:rStyle w:val="Collegamentoipertestuale"/>
            <w:rFonts w:ascii="Arial" w:hAnsi="Arial" w:cs="Arial"/>
            <w:sz w:val="22"/>
            <w:szCs w:val="22"/>
            <w:lang w:val="it-IT"/>
          </w:rPr>
          <w:t>https://autocarro.bfgoodrich.it/</w:t>
        </w:r>
      </w:hyperlink>
      <w:r w:rsidR="001B1549">
        <w:rPr>
          <w:rStyle w:val="Collegamentoipertestuale"/>
          <w:rFonts w:ascii="Arial" w:hAnsi="Arial" w:cs="Arial"/>
          <w:sz w:val="22"/>
          <w:szCs w:val="22"/>
          <w:lang w:val="it-IT"/>
        </w:rPr>
        <w:t>)</w:t>
      </w:r>
      <w:r w:rsidR="00C9379A">
        <w:rPr>
          <w:rFonts w:ascii="Arial" w:hAnsi="Arial" w:cs="Arial"/>
          <w:color w:val="000000"/>
          <w:sz w:val="22"/>
          <w:szCs w:val="22"/>
          <w:lang w:val="it-IT"/>
        </w:rPr>
        <w:t xml:space="preserve">, </w:t>
      </w:r>
      <w:r>
        <w:rPr>
          <w:rFonts w:ascii="Arial" w:hAnsi="Arial" w:cs="Arial"/>
          <w:color w:val="000000"/>
          <w:sz w:val="22"/>
          <w:szCs w:val="22"/>
          <w:lang w:val="it-IT"/>
        </w:rPr>
        <w:t>e riportato anche alla fine di questo documento) ed invia la carcass</w:t>
      </w:r>
      <w:r w:rsidR="007A1426">
        <w:rPr>
          <w:rFonts w:ascii="Arial" w:hAnsi="Arial" w:cs="Arial"/>
          <w:color w:val="000000"/>
          <w:sz w:val="22"/>
          <w:szCs w:val="22"/>
          <w:lang w:val="it-IT"/>
        </w:rPr>
        <w:t xml:space="preserve">a ad un Licenziatario Recamic </w:t>
      </w:r>
    </w:p>
    <w:p w:rsidR="00A6092B" w:rsidRPr="00377BA5" w:rsidRDefault="00A6092B" w:rsidP="00377BA5">
      <w:pPr>
        <w:autoSpaceDE w:val="0"/>
        <w:autoSpaceDN w:val="0"/>
        <w:adjustRightInd w:val="0"/>
        <w:ind w:left="360"/>
        <w:jc w:val="both"/>
        <w:rPr>
          <w:rFonts w:ascii="Arial" w:hAnsi="Arial" w:cs="Arial"/>
          <w:color w:val="000000"/>
          <w:sz w:val="22"/>
          <w:szCs w:val="22"/>
          <w:lang w:val="it-IT"/>
        </w:rPr>
      </w:pPr>
    </w:p>
    <w:p w:rsidR="001447D5" w:rsidRPr="00DD4602" w:rsidRDefault="001447D5" w:rsidP="00CC6D04">
      <w:pPr>
        <w:autoSpaceDE w:val="0"/>
        <w:autoSpaceDN w:val="0"/>
        <w:adjustRightInd w:val="0"/>
        <w:jc w:val="both"/>
        <w:rPr>
          <w:rFonts w:ascii="Arial" w:hAnsi="Arial" w:cs="Arial"/>
          <w:color w:val="000000"/>
          <w:sz w:val="22"/>
          <w:szCs w:val="22"/>
          <w:lang w:val="it-IT"/>
        </w:rPr>
      </w:pPr>
    </w:p>
    <w:p w:rsidR="00042BAB" w:rsidRPr="00DD4602" w:rsidRDefault="00DD4602" w:rsidP="00CC6D04">
      <w:pPr>
        <w:autoSpaceDE w:val="0"/>
        <w:autoSpaceDN w:val="0"/>
        <w:adjustRightInd w:val="0"/>
        <w:jc w:val="both"/>
        <w:rPr>
          <w:rFonts w:ascii="Arial" w:hAnsi="Arial" w:cs="Arial"/>
          <w:color w:val="000000"/>
          <w:sz w:val="22"/>
          <w:szCs w:val="22"/>
          <w:lang w:val="it-IT"/>
        </w:rPr>
      </w:pPr>
      <w:r w:rsidRPr="00DD4602">
        <w:rPr>
          <w:rFonts w:ascii="Arial" w:hAnsi="Arial" w:cs="Arial"/>
          <w:b/>
          <w:color w:val="000000"/>
          <w:sz w:val="22"/>
          <w:szCs w:val="22"/>
          <w:lang w:val="it-IT"/>
        </w:rPr>
        <w:t>Questa</w:t>
      </w:r>
      <w:r w:rsidR="00042BAB" w:rsidRPr="00DD4602">
        <w:rPr>
          <w:rFonts w:ascii="Arial" w:hAnsi="Arial" w:cs="Arial"/>
          <w:b/>
          <w:color w:val="000000"/>
          <w:sz w:val="22"/>
          <w:szCs w:val="22"/>
          <w:lang w:val="it-IT"/>
        </w:rPr>
        <w:t xml:space="preserve"> G</w:t>
      </w:r>
      <w:r w:rsidRPr="00DD4602">
        <w:rPr>
          <w:rFonts w:ascii="Arial" w:hAnsi="Arial" w:cs="Arial"/>
          <w:b/>
          <w:color w:val="000000"/>
          <w:sz w:val="22"/>
          <w:szCs w:val="22"/>
          <w:lang w:val="it-IT"/>
        </w:rPr>
        <w:t>aranzia</w:t>
      </w:r>
      <w:r w:rsidR="00A6092B">
        <w:rPr>
          <w:rFonts w:ascii="Arial" w:hAnsi="Arial" w:cs="Arial"/>
          <w:b/>
          <w:color w:val="000000"/>
          <w:sz w:val="22"/>
          <w:szCs w:val="22"/>
          <w:lang w:val="it-IT"/>
        </w:rPr>
        <w:t>-R</w:t>
      </w:r>
      <w:r w:rsidR="00042BAB" w:rsidRPr="00DD4602">
        <w:rPr>
          <w:rFonts w:ascii="Arial" w:hAnsi="Arial" w:cs="Arial"/>
          <w:b/>
          <w:color w:val="000000"/>
          <w:sz w:val="22"/>
          <w:szCs w:val="22"/>
          <w:lang w:val="it-IT"/>
        </w:rPr>
        <w:t xml:space="preserve"> </w:t>
      </w:r>
      <w:r w:rsidRPr="00DD4602">
        <w:rPr>
          <w:rFonts w:ascii="Arial" w:hAnsi="Arial" w:cs="Arial"/>
          <w:color w:val="000000"/>
          <w:sz w:val="22"/>
          <w:szCs w:val="22"/>
          <w:lang w:val="it-IT"/>
        </w:rPr>
        <w:t>è</w:t>
      </w:r>
      <w:r w:rsidR="00042BAB" w:rsidRPr="00DD4602">
        <w:rPr>
          <w:rFonts w:ascii="Arial" w:hAnsi="Arial" w:cs="Arial"/>
          <w:color w:val="000000"/>
          <w:sz w:val="22"/>
          <w:szCs w:val="22"/>
          <w:lang w:val="it-IT"/>
        </w:rPr>
        <w:t xml:space="preserve"> </w:t>
      </w:r>
      <w:r w:rsidRPr="00DD4602">
        <w:rPr>
          <w:rFonts w:ascii="Arial" w:hAnsi="Arial" w:cs="Arial"/>
          <w:color w:val="000000"/>
          <w:sz w:val="22"/>
          <w:szCs w:val="22"/>
          <w:lang w:val="it-IT"/>
        </w:rPr>
        <w:t>una garanzia commerciale e per questo si aggiunge a qualunque garanzia legale</w:t>
      </w:r>
      <w:r w:rsidR="002433D6">
        <w:rPr>
          <w:rFonts w:ascii="Arial" w:hAnsi="Arial" w:cs="Arial"/>
          <w:color w:val="000000"/>
          <w:sz w:val="22"/>
          <w:szCs w:val="22"/>
          <w:lang w:val="it-IT"/>
        </w:rPr>
        <w:t xml:space="preserve"> di cui </w:t>
      </w:r>
      <w:r w:rsidRPr="00DD4602">
        <w:rPr>
          <w:rFonts w:ascii="Arial" w:hAnsi="Arial" w:cs="Arial"/>
          <w:color w:val="000000"/>
          <w:sz w:val="22"/>
          <w:szCs w:val="22"/>
          <w:lang w:val="it-IT"/>
        </w:rPr>
        <w:t>Michelin potrebbe</w:t>
      </w:r>
      <w:r w:rsidR="00307FAB">
        <w:rPr>
          <w:rFonts w:ascii="Arial" w:hAnsi="Arial" w:cs="Arial"/>
          <w:color w:val="000000"/>
          <w:sz w:val="22"/>
          <w:szCs w:val="22"/>
          <w:lang w:val="it-IT"/>
        </w:rPr>
        <w:t xml:space="preserve"> essere responsabile.</w:t>
      </w:r>
    </w:p>
    <w:p w:rsidR="009866C3" w:rsidRDefault="009866C3" w:rsidP="00CC6D04">
      <w:pPr>
        <w:autoSpaceDE w:val="0"/>
        <w:autoSpaceDN w:val="0"/>
        <w:adjustRightInd w:val="0"/>
        <w:jc w:val="both"/>
        <w:rPr>
          <w:rFonts w:ascii="Arial" w:hAnsi="Arial" w:cs="Arial"/>
          <w:color w:val="000000"/>
          <w:sz w:val="22"/>
          <w:szCs w:val="22"/>
          <w:lang w:val="it-IT"/>
        </w:rPr>
      </w:pPr>
    </w:p>
    <w:p w:rsidR="002433D6" w:rsidRDefault="002433D6" w:rsidP="00CC6D04">
      <w:pPr>
        <w:autoSpaceDE w:val="0"/>
        <w:autoSpaceDN w:val="0"/>
        <w:adjustRightInd w:val="0"/>
        <w:jc w:val="both"/>
        <w:rPr>
          <w:rFonts w:ascii="Arial" w:hAnsi="Arial" w:cs="Arial"/>
          <w:color w:val="000000"/>
          <w:sz w:val="22"/>
          <w:szCs w:val="22"/>
          <w:lang w:val="it-IT"/>
        </w:rPr>
      </w:pPr>
    </w:p>
    <w:p w:rsidR="002433D6" w:rsidRDefault="002433D6" w:rsidP="00CC6D04">
      <w:pPr>
        <w:autoSpaceDE w:val="0"/>
        <w:autoSpaceDN w:val="0"/>
        <w:adjustRightInd w:val="0"/>
        <w:jc w:val="both"/>
        <w:rPr>
          <w:rFonts w:ascii="Arial" w:hAnsi="Arial" w:cs="Arial"/>
          <w:color w:val="000000"/>
          <w:sz w:val="22"/>
          <w:szCs w:val="22"/>
          <w:lang w:val="it-IT"/>
        </w:rPr>
      </w:pPr>
    </w:p>
    <w:p w:rsidR="002433D6" w:rsidRDefault="002433D6" w:rsidP="00CC6D04">
      <w:pPr>
        <w:autoSpaceDE w:val="0"/>
        <w:autoSpaceDN w:val="0"/>
        <w:adjustRightInd w:val="0"/>
        <w:jc w:val="both"/>
        <w:rPr>
          <w:rFonts w:ascii="Arial" w:hAnsi="Arial" w:cs="Arial"/>
          <w:color w:val="000000"/>
          <w:sz w:val="22"/>
          <w:szCs w:val="22"/>
          <w:lang w:val="it-IT"/>
        </w:rPr>
      </w:pPr>
    </w:p>
    <w:p w:rsidR="002433D6" w:rsidRDefault="002433D6" w:rsidP="00CC6D04">
      <w:pPr>
        <w:autoSpaceDE w:val="0"/>
        <w:autoSpaceDN w:val="0"/>
        <w:adjustRightInd w:val="0"/>
        <w:jc w:val="both"/>
        <w:rPr>
          <w:rFonts w:ascii="Arial" w:hAnsi="Arial" w:cs="Arial"/>
          <w:color w:val="000000"/>
          <w:sz w:val="22"/>
          <w:szCs w:val="22"/>
          <w:lang w:val="it-IT"/>
        </w:rPr>
      </w:pPr>
    </w:p>
    <w:p w:rsidR="007D3EA5" w:rsidRPr="00463A85" w:rsidRDefault="00463A85" w:rsidP="00CC6D04">
      <w:pPr>
        <w:autoSpaceDE w:val="0"/>
        <w:autoSpaceDN w:val="0"/>
        <w:adjustRightInd w:val="0"/>
        <w:jc w:val="both"/>
        <w:rPr>
          <w:rFonts w:ascii="Arial" w:hAnsi="Arial" w:cs="Arial"/>
          <w:b/>
          <w:color w:val="640B00"/>
          <w:sz w:val="22"/>
          <w:szCs w:val="22"/>
          <w:lang w:val="it-IT"/>
        </w:rPr>
      </w:pPr>
      <w:r w:rsidRPr="00463A85">
        <w:rPr>
          <w:rFonts w:ascii="Arial" w:hAnsi="Arial" w:cs="Arial"/>
          <w:b/>
          <w:color w:val="640B00"/>
          <w:sz w:val="22"/>
          <w:szCs w:val="22"/>
          <w:lang w:val="it-IT"/>
        </w:rPr>
        <w:t>COME PUOI BENEFICIARE DELLA GARANZIA</w:t>
      </w:r>
      <w:r w:rsidR="0071156E">
        <w:rPr>
          <w:rFonts w:ascii="Arial" w:hAnsi="Arial" w:cs="Arial"/>
          <w:b/>
          <w:color w:val="640B00"/>
          <w:sz w:val="22"/>
          <w:szCs w:val="22"/>
          <w:lang w:val="it-IT"/>
        </w:rPr>
        <w:t xml:space="preserve"> 100% RICOSTRUIBILITA’</w:t>
      </w:r>
      <w:r w:rsidR="002562A7" w:rsidRPr="00463A85">
        <w:rPr>
          <w:rFonts w:ascii="Arial" w:hAnsi="Arial" w:cs="Arial"/>
          <w:b/>
          <w:color w:val="640B00"/>
          <w:sz w:val="22"/>
          <w:szCs w:val="22"/>
          <w:lang w:val="it-IT"/>
        </w:rPr>
        <w:t xml:space="preserve"> </w:t>
      </w:r>
    </w:p>
    <w:p w:rsidR="007D3EA5" w:rsidRPr="0033164E" w:rsidRDefault="007D3EA5" w:rsidP="00CC6D04">
      <w:pPr>
        <w:autoSpaceDE w:val="0"/>
        <w:autoSpaceDN w:val="0"/>
        <w:adjustRightInd w:val="0"/>
        <w:jc w:val="both"/>
        <w:rPr>
          <w:rFonts w:ascii="Arial" w:hAnsi="Arial" w:cs="Arial"/>
          <w:color w:val="000000"/>
          <w:sz w:val="22"/>
          <w:szCs w:val="22"/>
        </w:rPr>
      </w:pPr>
      <w:r w:rsidRPr="0033164E">
        <w:rPr>
          <w:rFonts w:ascii="Arial" w:hAnsi="Arial" w:cs="Arial"/>
          <w:color w:val="000000"/>
          <w:sz w:val="22"/>
          <w:szCs w:val="22"/>
        </w:rPr>
        <w:t>.</w:t>
      </w:r>
    </w:p>
    <w:p w:rsidR="00053644" w:rsidRPr="00463A85" w:rsidRDefault="00463A85" w:rsidP="00053644">
      <w:pPr>
        <w:pStyle w:val="Paragrafoelenco"/>
        <w:numPr>
          <w:ilvl w:val="0"/>
          <w:numId w:val="1"/>
        </w:numPr>
        <w:autoSpaceDE w:val="0"/>
        <w:autoSpaceDN w:val="0"/>
        <w:adjustRightInd w:val="0"/>
        <w:jc w:val="both"/>
        <w:rPr>
          <w:rFonts w:ascii="Arial" w:hAnsi="Arial" w:cs="Arial"/>
          <w:color w:val="000000"/>
          <w:sz w:val="22"/>
          <w:szCs w:val="22"/>
          <w:lang w:val="it-IT"/>
        </w:rPr>
      </w:pPr>
      <w:r w:rsidRPr="00463A85">
        <w:rPr>
          <w:rFonts w:ascii="Arial" w:hAnsi="Arial" w:cs="Arial"/>
          <w:b/>
          <w:bCs/>
          <w:color w:val="640B00"/>
          <w:sz w:val="22"/>
          <w:szCs w:val="22"/>
          <w:lang w:val="it-IT"/>
        </w:rPr>
        <w:t xml:space="preserve">Acquista </w:t>
      </w:r>
      <w:proofErr w:type="gramStart"/>
      <w:r w:rsidRPr="00463A85">
        <w:rPr>
          <w:rFonts w:ascii="Arial" w:hAnsi="Arial" w:cs="Arial"/>
          <w:b/>
          <w:bCs/>
          <w:color w:val="640B00"/>
          <w:sz w:val="22"/>
          <w:szCs w:val="22"/>
          <w:lang w:val="it-IT"/>
        </w:rPr>
        <w:t>i</w:t>
      </w:r>
      <w:proofErr w:type="gramEnd"/>
      <w:r w:rsidRPr="00463A85">
        <w:rPr>
          <w:rFonts w:ascii="Arial" w:hAnsi="Arial" w:cs="Arial"/>
          <w:b/>
          <w:bCs/>
          <w:color w:val="640B00"/>
          <w:sz w:val="22"/>
          <w:szCs w:val="22"/>
          <w:lang w:val="it-IT"/>
        </w:rPr>
        <w:t xml:space="preserve"> pneumatici</w:t>
      </w:r>
      <w:r w:rsidR="00053644" w:rsidRPr="00463A85">
        <w:rPr>
          <w:rFonts w:ascii="Arial" w:hAnsi="Arial" w:cs="Arial"/>
          <w:b/>
          <w:bCs/>
          <w:color w:val="640B00"/>
          <w:sz w:val="22"/>
          <w:szCs w:val="22"/>
          <w:lang w:val="it-IT"/>
        </w:rPr>
        <w:t xml:space="preserve"> </w:t>
      </w:r>
      <w:proofErr w:type="spellStart"/>
      <w:r w:rsidR="00053644" w:rsidRPr="00463A85">
        <w:rPr>
          <w:rFonts w:ascii="Arial" w:hAnsi="Arial" w:cs="Arial"/>
          <w:b/>
          <w:bCs/>
          <w:color w:val="640B00"/>
          <w:sz w:val="22"/>
          <w:szCs w:val="22"/>
          <w:lang w:val="it-IT"/>
        </w:rPr>
        <w:t>BFGoodrich</w:t>
      </w:r>
      <w:proofErr w:type="spellEnd"/>
      <w:r w:rsidR="00976CD5" w:rsidRPr="00463A85">
        <w:rPr>
          <w:rFonts w:ascii="Arial" w:hAnsi="Arial" w:cs="Arial"/>
          <w:color w:val="000000"/>
          <w:sz w:val="22"/>
          <w:szCs w:val="22"/>
          <w:vertAlign w:val="superscript"/>
          <w:lang w:val="it-IT"/>
        </w:rPr>
        <w:t>®</w:t>
      </w:r>
      <w:r w:rsidR="00053644" w:rsidRPr="00463A85">
        <w:rPr>
          <w:rFonts w:ascii="Arial" w:hAnsi="Arial" w:cs="Arial"/>
          <w:b/>
          <w:bCs/>
          <w:color w:val="640B00"/>
          <w:sz w:val="22"/>
          <w:szCs w:val="22"/>
          <w:lang w:val="it-IT"/>
        </w:rPr>
        <w:t xml:space="preserve"> </w:t>
      </w:r>
      <w:r w:rsidRPr="00463A85">
        <w:rPr>
          <w:rFonts w:ascii="Arial" w:hAnsi="Arial" w:cs="Arial"/>
          <w:b/>
          <w:bCs/>
          <w:color w:val="640B00"/>
          <w:sz w:val="22"/>
          <w:szCs w:val="22"/>
          <w:lang w:val="it-IT"/>
        </w:rPr>
        <w:t>Autocarro</w:t>
      </w:r>
      <w:r w:rsidR="00053644" w:rsidRPr="00463A85">
        <w:rPr>
          <w:rFonts w:ascii="Arial" w:hAnsi="Arial" w:cs="Arial"/>
          <w:color w:val="000000"/>
          <w:sz w:val="22"/>
          <w:szCs w:val="22"/>
          <w:lang w:val="it-IT"/>
        </w:rPr>
        <w:t xml:space="preserve">, in </w:t>
      </w:r>
      <w:r w:rsidRPr="00463A85">
        <w:rPr>
          <w:rFonts w:ascii="Arial" w:hAnsi="Arial" w:cs="Arial"/>
          <w:color w:val="000000"/>
          <w:sz w:val="22"/>
          <w:szCs w:val="22"/>
          <w:lang w:val="it-IT"/>
        </w:rPr>
        <w:t>uno degli stati membri della UE</w:t>
      </w:r>
      <w:r w:rsidR="00053644" w:rsidRPr="00463A85">
        <w:rPr>
          <w:rFonts w:ascii="Arial" w:hAnsi="Arial" w:cs="Arial"/>
          <w:color w:val="000000"/>
          <w:sz w:val="22"/>
          <w:szCs w:val="22"/>
          <w:lang w:val="it-IT"/>
        </w:rPr>
        <w:t>.</w:t>
      </w:r>
    </w:p>
    <w:p w:rsidR="00053644" w:rsidRPr="009E2652" w:rsidRDefault="00463A85" w:rsidP="00053644">
      <w:pPr>
        <w:pStyle w:val="Paragrafoelenco"/>
        <w:numPr>
          <w:ilvl w:val="0"/>
          <w:numId w:val="1"/>
        </w:numPr>
        <w:autoSpaceDE w:val="0"/>
        <w:autoSpaceDN w:val="0"/>
        <w:adjustRightInd w:val="0"/>
        <w:jc w:val="both"/>
        <w:rPr>
          <w:rFonts w:ascii="Arial" w:hAnsi="Arial" w:cs="Arial"/>
          <w:color w:val="000000"/>
          <w:sz w:val="22"/>
          <w:szCs w:val="22"/>
          <w:lang w:val="it-IT"/>
        </w:rPr>
      </w:pPr>
      <w:r w:rsidRPr="009E2652">
        <w:rPr>
          <w:rFonts w:ascii="Arial" w:hAnsi="Arial" w:cs="Arial"/>
          <w:b/>
          <w:bCs/>
          <w:color w:val="640B00"/>
          <w:sz w:val="22"/>
          <w:szCs w:val="22"/>
          <w:lang w:val="it-IT"/>
        </w:rPr>
        <w:t xml:space="preserve">Monta </w:t>
      </w:r>
      <w:r w:rsidRPr="00463A85">
        <w:rPr>
          <w:rFonts w:ascii="Arial" w:hAnsi="Arial" w:cs="Arial"/>
          <w:color w:val="000000"/>
          <w:sz w:val="22"/>
          <w:szCs w:val="22"/>
          <w:lang w:val="it-IT"/>
        </w:rPr>
        <w:t>i tuoi pneumatici</w:t>
      </w:r>
      <w:r w:rsidR="00053644" w:rsidRPr="009E2652">
        <w:rPr>
          <w:rFonts w:ascii="Arial" w:hAnsi="Arial" w:cs="Arial"/>
          <w:b/>
          <w:bCs/>
          <w:color w:val="640B00"/>
          <w:sz w:val="22"/>
          <w:szCs w:val="22"/>
          <w:lang w:val="it-IT"/>
        </w:rPr>
        <w:t xml:space="preserve"> </w:t>
      </w:r>
      <w:proofErr w:type="spellStart"/>
      <w:r w:rsidR="00053644" w:rsidRPr="009E2652">
        <w:rPr>
          <w:rFonts w:ascii="Arial" w:hAnsi="Arial" w:cs="Arial"/>
          <w:b/>
          <w:bCs/>
          <w:color w:val="640B00"/>
          <w:sz w:val="22"/>
          <w:szCs w:val="22"/>
          <w:lang w:val="it-IT"/>
        </w:rPr>
        <w:t>BFGoodrich</w:t>
      </w:r>
      <w:proofErr w:type="spellEnd"/>
      <w:r w:rsidR="00976CD5" w:rsidRPr="009E2652">
        <w:rPr>
          <w:rFonts w:ascii="Arial" w:hAnsi="Arial" w:cs="Arial"/>
          <w:color w:val="000000"/>
          <w:sz w:val="22"/>
          <w:szCs w:val="22"/>
          <w:vertAlign w:val="superscript"/>
          <w:lang w:val="it-IT"/>
        </w:rPr>
        <w:t>®</w:t>
      </w:r>
      <w:r w:rsidR="00053644" w:rsidRPr="009E2652">
        <w:rPr>
          <w:rFonts w:ascii="Arial" w:hAnsi="Arial" w:cs="Arial"/>
          <w:b/>
          <w:bCs/>
          <w:color w:val="640B00"/>
          <w:sz w:val="22"/>
          <w:szCs w:val="22"/>
          <w:lang w:val="it-IT"/>
        </w:rPr>
        <w:t xml:space="preserve"> </w:t>
      </w:r>
      <w:r w:rsidRPr="00463A85">
        <w:rPr>
          <w:rFonts w:ascii="Arial" w:hAnsi="Arial" w:cs="Arial"/>
          <w:b/>
          <w:bCs/>
          <w:color w:val="640B00"/>
          <w:sz w:val="22"/>
          <w:szCs w:val="22"/>
          <w:lang w:val="it-IT"/>
        </w:rPr>
        <w:t xml:space="preserve">Autocarro </w:t>
      </w:r>
      <w:r w:rsidRPr="009E2652">
        <w:rPr>
          <w:rFonts w:ascii="Arial" w:hAnsi="Arial" w:cs="Arial"/>
          <w:bCs/>
          <w:sz w:val="22"/>
          <w:szCs w:val="22"/>
          <w:lang w:val="it-IT"/>
        </w:rPr>
        <w:t>presso un Rivenditore professionale</w:t>
      </w:r>
      <w:r w:rsidR="00053644" w:rsidRPr="009E2652">
        <w:rPr>
          <w:rFonts w:ascii="Arial" w:hAnsi="Arial" w:cs="Arial"/>
          <w:bCs/>
          <w:sz w:val="22"/>
          <w:szCs w:val="22"/>
          <w:lang w:val="it-IT"/>
        </w:rPr>
        <w:t xml:space="preserve">. </w:t>
      </w:r>
      <w:r w:rsidR="00053644" w:rsidRPr="009E2652">
        <w:rPr>
          <w:rFonts w:ascii="Arial" w:hAnsi="Arial" w:cs="Arial"/>
          <w:b/>
          <w:bCs/>
          <w:sz w:val="22"/>
          <w:szCs w:val="22"/>
          <w:lang w:val="it-IT"/>
        </w:rPr>
        <w:t xml:space="preserve"> </w:t>
      </w:r>
    </w:p>
    <w:p w:rsidR="00053644" w:rsidRDefault="0071156E" w:rsidP="00053644">
      <w:pPr>
        <w:pStyle w:val="Paragrafoelenco"/>
        <w:numPr>
          <w:ilvl w:val="0"/>
          <w:numId w:val="1"/>
        </w:numPr>
        <w:autoSpaceDE w:val="0"/>
        <w:autoSpaceDN w:val="0"/>
        <w:adjustRightInd w:val="0"/>
        <w:jc w:val="both"/>
        <w:rPr>
          <w:rFonts w:ascii="Arial" w:hAnsi="Arial" w:cs="Arial"/>
          <w:color w:val="000000"/>
          <w:sz w:val="22"/>
          <w:szCs w:val="22"/>
          <w:lang w:val="it-IT"/>
        </w:rPr>
      </w:pPr>
      <w:r>
        <w:rPr>
          <w:rFonts w:ascii="Arial" w:hAnsi="Arial" w:cs="Arial"/>
          <w:bCs/>
          <w:sz w:val="22"/>
          <w:szCs w:val="22"/>
          <w:lang w:val="it-IT"/>
        </w:rPr>
        <w:t>Da gennaio a dicembre 20</w:t>
      </w:r>
      <w:r w:rsidR="002D7E10">
        <w:rPr>
          <w:rFonts w:ascii="Arial" w:hAnsi="Arial" w:cs="Arial"/>
          <w:bCs/>
          <w:sz w:val="22"/>
          <w:szCs w:val="22"/>
          <w:lang w:val="it-IT"/>
        </w:rPr>
        <w:t>20</w:t>
      </w:r>
      <w:bookmarkStart w:id="0" w:name="_GoBack"/>
      <w:bookmarkEnd w:id="0"/>
      <w:r>
        <w:rPr>
          <w:rFonts w:ascii="Arial" w:hAnsi="Arial" w:cs="Arial"/>
          <w:bCs/>
          <w:sz w:val="22"/>
          <w:szCs w:val="22"/>
          <w:lang w:val="it-IT"/>
        </w:rPr>
        <w:t>, n</w:t>
      </w:r>
      <w:r w:rsidRPr="0071156E">
        <w:rPr>
          <w:rFonts w:ascii="Arial" w:hAnsi="Arial" w:cs="Arial"/>
          <w:bCs/>
          <w:sz w:val="22"/>
          <w:szCs w:val="22"/>
          <w:lang w:val="it-IT"/>
        </w:rPr>
        <w:t>el momento in cui i tuoi pneumatici</w:t>
      </w:r>
      <w:r w:rsidRPr="0071156E">
        <w:rPr>
          <w:rFonts w:ascii="Arial" w:hAnsi="Arial" w:cs="Arial"/>
          <w:b/>
          <w:bCs/>
          <w:sz w:val="22"/>
          <w:szCs w:val="22"/>
          <w:lang w:val="it-IT"/>
        </w:rPr>
        <w:t xml:space="preserve"> </w:t>
      </w:r>
      <w:proofErr w:type="spellStart"/>
      <w:r w:rsidRPr="0071156E">
        <w:rPr>
          <w:rFonts w:ascii="Arial" w:hAnsi="Arial" w:cs="Arial"/>
          <w:b/>
          <w:bCs/>
          <w:color w:val="640B00"/>
          <w:sz w:val="22"/>
          <w:szCs w:val="22"/>
          <w:lang w:val="it-IT"/>
        </w:rPr>
        <w:t>BFGoodrich</w:t>
      </w:r>
      <w:proofErr w:type="spellEnd"/>
      <w:r w:rsidRPr="0071156E">
        <w:rPr>
          <w:rFonts w:ascii="Arial" w:hAnsi="Arial" w:cs="Arial"/>
          <w:color w:val="000000"/>
          <w:sz w:val="22"/>
          <w:szCs w:val="22"/>
          <w:vertAlign w:val="superscript"/>
          <w:lang w:val="it-IT"/>
        </w:rPr>
        <w:t>®</w:t>
      </w:r>
      <w:r w:rsidRPr="0071156E">
        <w:rPr>
          <w:rFonts w:ascii="Arial" w:hAnsi="Arial" w:cs="Arial"/>
          <w:b/>
          <w:bCs/>
          <w:color w:val="640B00"/>
          <w:sz w:val="22"/>
          <w:szCs w:val="22"/>
          <w:lang w:val="it-IT"/>
        </w:rPr>
        <w:t xml:space="preserve"> Autocarro </w:t>
      </w:r>
      <w:r w:rsidRPr="00A65D33">
        <w:rPr>
          <w:rFonts w:ascii="Arial" w:hAnsi="Arial" w:cs="Arial"/>
          <w:color w:val="000000"/>
          <w:sz w:val="22"/>
          <w:szCs w:val="22"/>
          <w:lang w:val="it-IT"/>
        </w:rPr>
        <w:t>sono consumati</w:t>
      </w:r>
      <w:r>
        <w:rPr>
          <w:rFonts w:ascii="Arial" w:hAnsi="Arial" w:cs="Arial"/>
          <w:color w:val="000000"/>
          <w:sz w:val="22"/>
          <w:szCs w:val="22"/>
          <w:lang w:val="it-IT"/>
        </w:rPr>
        <w:t xml:space="preserve"> e li vuoi fare ricostruire, recati </w:t>
      </w:r>
      <w:r w:rsidR="00377BA5">
        <w:rPr>
          <w:rFonts w:ascii="Arial" w:hAnsi="Arial" w:cs="Arial"/>
          <w:color w:val="000000"/>
          <w:sz w:val="22"/>
          <w:szCs w:val="22"/>
          <w:lang w:val="it-IT"/>
        </w:rPr>
        <w:t>presso un R</w:t>
      </w:r>
      <w:r w:rsidR="00E00B4B" w:rsidRPr="0071156E">
        <w:rPr>
          <w:rFonts w:ascii="Arial" w:hAnsi="Arial" w:cs="Arial"/>
          <w:color w:val="000000"/>
          <w:sz w:val="22"/>
          <w:szCs w:val="22"/>
          <w:lang w:val="it-IT"/>
        </w:rPr>
        <w:t xml:space="preserve">ivenditore, </w:t>
      </w:r>
      <w:r>
        <w:rPr>
          <w:rFonts w:ascii="Arial" w:hAnsi="Arial" w:cs="Arial"/>
          <w:color w:val="000000"/>
          <w:sz w:val="22"/>
          <w:szCs w:val="22"/>
          <w:lang w:val="it-IT"/>
        </w:rPr>
        <w:t xml:space="preserve">e </w:t>
      </w:r>
      <w:r w:rsidR="00955D2F" w:rsidRPr="008A3BD2">
        <w:rPr>
          <w:rFonts w:ascii="Arial" w:hAnsi="Arial" w:cs="Arial"/>
          <w:b/>
          <w:color w:val="000000"/>
          <w:sz w:val="22"/>
          <w:szCs w:val="22"/>
          <w:lang w:val="it-IT"/>
        </w:rPr>
        <w:t>chiedigli</w:t>
      </w:r>
      <w:r>
        <w:rPr>
          <w:rFonts w:ascii="Arial" w:hAnsi="Arial" w:cs="Arial"/>
          <w:color w:val="000000"/>
          <w:sz w:val="22"/>
          <w:szCs w:val="22"/>
          <w:lang w:val="it-IT"/>
        </w:rPr>
        <w:t xml:space="preserve"> di attivare la Garanzia 100% Ricostruibilità</w:t>
      </w:r>
      <w:r w:rsidR="00053644" w:rsidRPr="0071156E">
        <w:rPr>
          <w:rFonts w:ascii="Arial" w:hAnsi="Arial" w:cs="Arial"/>
          <w:color w:val="000000"/>
          <w:sz w:val="22"/>
          <w:szCs w:val="22"/>
          <w:lang w:val="it-IT"/>
        </w:rPr>
        <w:t>.</w:t>
      </w:r>
    </w:p>
    <w:p w:rsidR="00A65D33" w:rsidRPr="00A65D33" w:rsidRDefault="00C85CF4" w:rsidP="00053644">
      <w:pPr>
        <w:pStyle w:val="Paragrafoelenco"/>
        <w:numPr>
          <w:ilvl w:val="0"/>
          <w:numId w:val="1"/>
        </w:numPr>
        <w:autoSpaceDE w:val="0"/>
        <w:autoSpaceDN w:val="0"/>
        <w:adjustRightInd w:val="0"/>
        <w:jc w:val="both"/>
        <w:rPr>
          <w:rFonts w:ascii="Arial" w:hAnsi="Arial" w:cs="Arial"/>
          <w:color w:val="000000"/>
          <w:sz w:val="22"/>
          <w:szCs w:val="22"/>
          <w:lang w:val="it-IT"/>
        </w:rPr>
      </w:pPr>
      <w:r>
        <w:rPr>
          <w:rFonts w:ascii="Arial" w:hAnsi="Arial" w:cs="Arial"/>
          <w:bCs/>
          <w:sz w:val="22"/>
          <w:szCs w:val="22"/>
          <w:lang w:val="it-IT"/>
        </w:rPr>
        <w:t>Il Rivenditore</w:t>
      </w:r>
      <w:r w:rsidR="008A3BD2">
        <w:rPr>
          <w:rFonts w:ascii="Arial" w:hAnsi="Arial" w:cs="Arial"/>
          <w:bCs/>
          <w:sz w:val="22"/>
          <w:szCs w:val="22"/>
          <w:lang w:val="it-IT"/>
        </w:rPr>
        <w:t xml:space="preserve">, compilando un semplice modulo di attivazione garanzia, </w:t>
      </w:r>
      <w:r>
        <w:rPr>
          <w:rFonts w:ascii="Arial" w:hAnsi="Arial" w:cs="Arial"/>
          <w:bCs/>
          <w:sz w:val="22"/>
          <w:szCs w:val="22"/>
          <w:lang w:val="it-IT"/>
        </w:rPr>
        <w:t>dovrà inviare la carcassa ad un Licenziatario Recamic</w:t>
      </w:r>
      <w:r w:rsidR="00A65D33">
        <w:rPr>
          <w:rFonts w:ascii="Arial" w:hAnsi="Arial" w:cs="Arial"/>
          <w:bCs/>
          <w:sz w:val="22"/>
          <w:szCs w:val="22"/>
          <w:lang w:val="it-IT"/>
        </w:rPr>
        <w:t xml:space="preserve">; </w:t>
      </w:r>
      <w:r>
        <w:rPr>
          <w:rFonts w:ascii="Arial" w:hAnsi="Arial" w:cs="Arial"/>
          <w:bCs/>
          <w:sz w:val="22"/>
          <w:szCs w:val="22"/>
          <w:lang w:val="it-IT"/>
        </w:rPr>
        <w:t xml:space="preserve">nel caso in cui la tua carcassa non fosse idonea alla ricostruzione, </w:t>
      </w:r>
      <w:r w:rsidR="00A65D33">
        <w:rPr>
          <w:rFonts w:ascii="Arial" w:hAnsi="Arial" w:cs="Arial"/>
          <w:bCs/>
          <w:sz w:val="22"/>
          <w:szCs w:val="22"/>
          <w:lang w:val="it-IT"/>
        </w:rPr>
        <w:t xml:space="preserve">il Licenziatario avviserà Michelin italiana </w:t>
      </w:r>
      <w:proofErr w:type="spellStart"/>
      <w:r w:rsidR="00A65D33">
        <w:rPr>
          <w:rFonts w:ascii="Arial" w:hAnsi="Arial" w:cs="Arial"/>
          <w:bCs/>
          <w:sz w:val="22"/>
          <w:szCs w:val="22"/>
          <w:lang w:val="it-IT"/>
        </w:rPr>
        <w:t>SpA</w:t>
      </w:r>
      <w:proofErr w:type="spellEnd"/>
      <w:r w:rsidR="0093654E">
        <w:rPr>
          <w:rFonts w:ascii="Arial" w:hAnsi="Arial" w:cs="Arial"/>
          <w:bCs/>
          <w:sz w:val="22"/>
          <w:szCs w:val="22"/>
          <w:lang w:val="it-IT"/>
        </w:rPr>
        <w:t>.</w:t>
      </w:r>
    </w:p>
    <w:p w:rsidR="00C85CF4" w:rsidRPr="00731E94" w:rsidRDefault="00A65D33" w:rsidP="00053644">
      <w:pPr>
        <w:pStyle w:val="Paragrafoelenco"/>
        <w:numPr>
          <w:ilvl w:val="0"/>
          <w:numId w:val="1"/>
        </w:numPr>
        <w:autoSpaceDE w:val="0"/>
        <w:autoSpaceDN w:val="0"/>
        <w:adjustRightInd w:val="0"/>
        <w:jc w:val="both"/>
        <w:rPr>
          <w:rFonts w:ascii="Arial" w:hAnsi="Arial" w:cs="Arial"/>
          <w:color w:val="000000"/>
          <w:sz w:val="22"/>
          <w:szCs w:val="22"/>
          <w:lang w:val="it-IT"/>
        </w:rPr>
      </w:pPr>
      <w:r>
        <w:rPr>
          <w:rFonts w:ascii="Arial" w:hAnsi="Arial" w:cs="Arial"/>
          <w:bCs/>
          <w:sz w:val="22"/>
          <w:szCs w:val="22"/>
          <w:lang w:val="it-IT"/>
        </w:rPr>
        <w:t xml:space="preserve">Michelin Italiana </w:t>
      </w:r>
      <w:proofErr w:type="spellStart"/>
      <w:r>
        <w:rPr>
          <w:rFonts w:ascii="Arial" w:hAnsi="Arial" w:cs="Arial"/>
          <w:bCs/>
          <w:sz w:val="22"/>
          <w:szCs w:val="22"/>
          <w:lang w:val="it-IT"/>
        </w:rPr>
        <w:t>SpA</w:t>
      </w:r>
      <w:proofErr w:type="spellEnd"/>
      <w:r>
        <w:rPr>
          <w:rFonts w:ascii="Arial" w:hAnsi="Arial" w:cs="Arial"/>
          <w:bCs/>
          <w:sz w:val="22"/>
          <w:szCs w:val="22"/>
          <w:lang w:val="it-IT"/>
        </w:rPr>
        <w:t xml:space="preserve"> (o una agenzia da lei preposta), dopo le opportune verifiche, ti contatterà per riconoscerti un bonus di 20€</w:t>
      </w:r>
      <w:r w:rsidR="00B36C3A">
        <w:rPr>
          <w:rFonts w:ascii="Arial" w:hAnsi="Arial" w:cs="Arial"/>
          <w:bCs/>
          <w:sz w:val="22"/>
          <w:szCs w:val="22"/>
          <w:lang w:val="it-IT"/>
        </w:rPr>
        <w:t xml:space="preserve"> per calettamento 22,5’’; di 10€ per calettamento 17,5’’ o 19,5’’.</w:t>
      </w:r>
    </w:p>
    <w:p w:rsidR="00731E94" w:rsidRDefault="00731E94" w:rsidP="00731E94">
      <w:pPr>
        <w:autoSpaceDE w:val="0"/>
        <w:autoSpaceDN w:val="0"/>
        <w:adjustRightInd w:val="0"/>
        <w:jc w:val="both"/>
        <w:rPr>
          <w:rFonts w:ascii="Arial" w:hAnsi="Arial" w:cs="Arial"/>
          <w:color w:val="000000"/>
          <w:sz w:val="22"/>
          <w:szCs w:val="22"/>
          <w:lang w:val="it-IT"/>
        </w:rPr>
      </w:pPr>
    </w:p>
    <w:p w:rsidR="00731E94" w:rsidRDefault="00731E94" w:rsidP="00731E94">
      <w:pPr>
        <w:autoSpaceDE w:val="0"/>
        <w:autoSpaceDN w:val="0"/>
        <w:adjustRightInd w:val="0"/>
        <w:jc w:val="both"/>
        <w:rPr>
          <w:rFonts w:ascii="Arial" w:hAnsi="Arial" w:cs="Arial"/>
          <w:color w:val="000000"/>
          <w:sz w:val="22"/>
          <w:szCs w:val="22"/>
          <w:lang w:val="it-IT"/>
        </w:rPr>
      </w:pPr>
    </w:p>
    <w:p w:rsidR="0093654E" w:rsidRDefault="0093654E" w:rsidP="0093654E">
      <w:pPr>
        <w:autoSpaceDE w:val="0"/>
        <w:autoSpaceDN w:val="0"/>
        <w:adjustRightInd w:val="0"/>
        <w:jc w:val="center"/>
        <w:rPr>
          <w:rFonts w:ascii="Arial" w:hAnsi="Arial" w:cs="Arial"/>
          <w:color w:val="004F9F"/>
          <w:sz w:val="20"/>
          <w:szCs w:val="20"/>
          <w:lang w:val="it-IT"/>
        </w:rPr>
      </w:pPr>
    </w:p>
    <w:p w:rsidR="0093654E" w:rsidRDefault="0093654E" w:rsidP="0093654E">
      <w:pPr>
        <w:autoSpaceDE w:val="0"/>
        <w:autoSpaceDN w:val="0"/>
        <w:adjustRightInd w:val="0"/>
        <w:jc w:val="center"/>
        <w:rPr>
          <w:rFonts w:ascii="Arial" w:hAnsi="Arial" w:cs="Arial"/>
          <w:color w:val="004F9F"/>
          <w:sz w:val="20"/>
          <w:szCs w:val="20"/>
          <w:lang w:val="it-IT"/>
        </w:rPr>
      </w:pPr>
    </w:p>
    <w:p w:rsidR="0093654E" w:rsidRDefault="0093654E" w:rsidP="0093654E">
      <w:pPr>
        <w:autoSpaceDE w:val="0"/>
        <w:autoSpaceDN w:val="0"/>
        <w:adjustRightInd w:val="0"/>
        <w:jc w:val="center"/>
        <w:rPr>
          <w:rFonts w:ascii="Arial" w:hAnsi="Arial" w:cs="Arial"/>
          <w:color w:val="004F9F"/>
          <w:sz w:val="20"/>
          <w:szCs w:val="20"/>
          <w:lang w:val="it-IT"/>
        </w:rPr>
      </w:pPr>
    </w:p>
    <w:p w:rsidR="0093654E" w:rsidRDefault="0093654E" w:rsidP="0093654E">
      <w:pPr>
        <w:autoSpaceDE w:val="0"/>
        <w:autoSpaceDN w:val="0"/>
        <w:adjustRightInd w:val="0"/>
        <w:jc w:val="center"/>
        <w:rPr>
          <w:rFonts w:ascii="Arial" w:hAnsi="Arial" w:cs="Arial"/>
          <w:color w:val="004F9F"/>
          <w:sz w:val="20"/>
          <w:szCs w:val="20"/>
          <w:lang w:val="it-IT"/>
        </w:rPr>
      </w:pPr>
    </w:p>
    <w:p w:rsidR="0093654E" w:rsidRDefault="0093654E" w:rsidP="0093654E">
      <w:pPr>
        <w:autoSpaceDE w:val="0"/>
        <w:autoSpaceDN w:val="0"/>
        <w:adjustRightInd w:val="0"/>
        <w:jc w:val="center"/>
        <w:rPr>
          <w:rFonts w:ascii="Arial" w:hAnsi="Arial" w:cs="Arial"/>
          <w:color w:val="004F9F"/>
          <w:sz w:val="20"/>
          <w:szCs w:val="20"/>
          <w:lang w:val="it-IT"/>
        </w:rPr>
      </w:pPr>
    </w:p>
    <w:p w:rsidR="0093654E" w:rsidRPr="0093654E" w:rsidRDefault="0093654E" w:rsidP="0093654E">
      <w:pPr>
        <w:autoSpaceDE w:val="0"/>
        <w:autoSpaceDN w:val="0"/>
        <w:adjustRightInd w:val="0"/>
        <w:jc w:val="center"/>
        <w:rPr>
          <w:rFonts w:ascii="Arial" w:hAnsi="Arial" w:cs="Arial"/>
          <w:b/>
          <w:bCs/>
          <w:sz w:val="22"/>
          <w:szCs w:val="22"/>
          <w:lang w:val="it-IT"/>
        </w:rPr>
      </w:pPr>
      <w:r w:rsidRPr="0093654E">
        <w:rPr>
          <w:rFonts w:ascii="Arial" w:hAnsi="Arial" w:cs="Arial"/>
          <w:b/>
          <w:bCs/>
          <w:sz w:val="22"/>
          <w:szCs w:val="22"/>
          <w:lang w:val="it-IT"/>
        </w:rPr>
        <w:t>Informativa sul Trattamento dei dati personali</w:t>
      </w:r>
    </w:p>
    <w:p w:rsidR="0093654E" w:rsidRPr="0093654E" w:rsidRDefault="0093654E" w:rsidP="0093654E">
      <w:pPr>
        <w:autoSpaceDE w:val="0"/>
        <w:autoSpaceDN w:val="0"/>
        <w:adjustRightInd w:val="0"/>
        <w:jc w:val="center"/>
        <w:rPr>
          <w:rFonts w:ascii="Arial" w:hAnsi="Arial" w:cs="Arial"/>
          <w:b/>
          <w:bCs/>
          <w:sz w:val="22"/>
          <w:szCs w:val="22"/>
          <w:lang w:val="it-IT"/>
        </w:rPr>
      </w:pPr>
      <w:r w:rsidRPr="0093654E">
        <w:rPr>
          <w:rFonts w:ascii="Arial" w:hAnsi="Arial" w:cs="Arial"/>
          <w:b/>
          <w:bCs/>
          <w:sz w:val="22"/>
          <w:szCs w:val="22"/>
          <w:lang w:val="it-IT"/>
        </w:rPr>
        <w:t>(ai sensi dell’art. 13 del Regolamento UE 2016/679)</w:t>
      </w:r>
    </w:p>
    <w:p w:rsidR="0093654E" w:rsidRPr="0093654E" w:rsidRDefault="0093654E" w:rsidP="0093654E">
      <w:pPr>
        <w:autoSpaceDE w:val="0"/>
        <w:autoSpaceDN w:val="0"/>
        <w:adjustRightInd w:val="0"/>
        <w:rPr>
          <w:rFonts w:ascii="Arial" w:hAnsi="Arial" w:cs="Arial"/>
          <w:bCs/>
          <w:sz w:val="22"/>
          <w:szCs w:val="22"/>
          <w:lang w:val="it-IT"/>
        </w:rPr>
      </w:pPr>
    </w:p>
    <w:p w:rsidR="0093654E" w:rsidRPr="0093654E" w:rsidRDefault="0093654E" w:rsidP="00407F1C">
      <w:pPr>
        <w:autoSpaceDE w:val="0"/>
        <w:autoSpaceDN w:val="0"/>
        <w:adjustRightInd w:val="0"/>
        <w:jc w:val="both"/>
        <w:rPr>
          <w:rFonts w:ascii="Arial" w:hAnsi="Arial" w:cs="Arial"/>
          <w:bCs/>
          <w:sz w:val="22"/>
          <w:szCs w:val="22"/>
          <w:lang w:val="it-IT"/>
        </w:rPr>
      </w:pPr>
      <w:r w:rsidRPr="0093654E">
        <w:rPr>
          <w:rFonts w:ascii="Arial" w:hAnsi="Arial" w:cs="Arial"/>
          <w:bCs/>
          <w:sz w:val="22"/>
          <w:szCs w:val="22"/>
          <w:lang w:val="it-IT"/>
        </w:rPr>
        <w:t xml:space="preserve">La </w:t>
      </w:r>
      <w:proofErr w:type="spellStart"/>
      <w:r w:rsidRPr="0093654E">
        <w:rPr>
          <w:rFonts w:ascii="Arial" w:hAnsi="Arial" w:cs="Arial"/>
          <w:bCs/>
          <w:sz w:val="22"/>
          <w:szCs w:val="22"/>
          <w:lang w:val="it-IT"/>
        </w:rPr>
        <w:t>SpA</w:t>
      </w:r>
      <w:proofErr w:type="spellEnd"/>
      <w:r w:rsidRPr="0093654E">
        <w:rPr>
          <w:rFonts w:ascii="Arial" w:hAnsi="Arial" w:cs="Arial"/>
          <w:bCs/>
          <w:sz w:val="22"/>
          <w:szCs w:val="22"/>
          <w:lang w:val="it-IT"/>
        </w:rPr>
        <w:t xml:space="preserve"> MICHELIN ITALIANA (di seguito “</w:t>
      </w:r>
      <w:r w:rsidRPr="00407F1C">
        <w:rPr>
          <w:rFonts w:ascii="Arial" w:hAnsi="Arial" w:cs="Arial"/>
          <w:bCs/>
          <w:sz w:val="22"/>
          <w:szCs w:val="22"/>
          <w:lang w:val="it-IT"/>
        </w:rPr>
        <w:t>Michelin</w:t>
      </w:r>
      <w:r w:rsidRPr="0093654E">
        <w:rPr>
          <w:rFonts w:ascii="Arial" w:hAnsi="Arial" w:cs="Arial"/>
          <w:bCs/>
          <w:sz w:val="22"/>
          <w:szCs w:val="22"/>
          <w:lang w:val="it-IT"/>
        </w:rPr>
        <w:t>”) informa che i dati forniti verranno utilizzati allo scopo di gestire la presente iniziativa (“</w:t>
      </w:r>
      <w:r w:rsidRPr="00407F1C">
        <w:rPr>
          <w:rFonts w:ascii="Arial" w:hAnsi="Arial" w:cs="Arial"/>
          <w:bCs/>
          <w:sz w:val="22"/>
          <w:szCs w:val="22"/>
          <w:lang w:val="it-IT"/>
        </w:rPr>
        <w:t>Finalità di servizio</w:t>
      </w:r>
      <w:r w:rsidRPr="0093654E">
        <w:rPr>
          <w:rFonts w:ascii="Arial" w:hAnsi="Arial" w:cs="Arial"/>
          <w:bCs/>
          <w:sz w:val="22"/>
          <w:szCs w:val="22"/>
          <w:lang w:val="it-IT"/>
        </w:rPr>
        <w:t>”)</w:t>
      </w:r>
      <w:r w:rsidR="00407F1C">
        <w:rPr>
          <w:rFonts w:ascii="Arial" w:hAnsi="Arial" w:cs="Arial"/>
          <w:bCs/>
          <w:sz w:val="22"/>
          <w:szCs w:val="22"/>
          <w:lang w:val="it-IT"/>
        </w:rPr>
        <w:t xml:space="preserve">, base giuridica del trattamento è l’adempimento di obblighi precontrattuali e/o contrattuali, ex </w:t>
      </w:r>
      <w:r w:rsidR="00407F1C" w:rsidRPr="00407F1C">
        <w:rPr>
          <w:rFonts w:ascii="Arial" w:hAnsi="Arial" w:cs="Arial"/>
          <w:bCs/>
          <w:sz w:val="22"/>
          <w:szCs w:val="22"/>
          <w:lang w:val="it-IT"/>
        </w:rPr>
        <w:t>art. 6</w:t>
      </w:r>
      <w:r w:rsidR="00407F1C">
        <w:rPr>
          <w:rFonts w:ascii="Arial" w:hAnsi="Arial" w:cs="Arial"/>
          <w:bCs/>
          <w:sz w:val="22"/>
          <w:szCs w:val="22"/>
          <w:lang w:val="it-IT"/>
        </w:rPr>
        <w:t xml:space="preserve"> </w:t>
      </w:r>
      <w:r w:rsidR="00407F1C" w:rsidRPr="00407F1C">
        <w:rPr>
          <w:rFonts w:ascii="Arial" w:hAnsi="Arial" w:cs="Arial"/>
          <w:bCs/>
          <w:sz w:val="22"/>
          <w:szCs w:val="22"/>
          <w:lang w:val="it-IT"/>
        </w:rPr>
        <w:t>(1)</w:t>
      </w:r>
      <w:r w:rsidR="00407F1C">
        <w:rPr>
          <w:rFonts w:ascii="Arial" w:hAnsi="Arial" w:cs="Arial"/>
          <w:bCs/>
          <w:sz w:val="22"/>
          <w:szCs w:val="22"/>
          <w:lang w:val="it-IT"/>
        </w:rPr>
        <w:t xml:space="preserve"> </w:t>
      </w:r>
      <w:r w:rsidR="00407F1C" w:rsidRPr="00407F1C">
        <w:rPr>
          <w:rFonts w:ascii="Arial" w:hAnsi="Arial" w:cs="Arial"/>
          <w:bCs/>
          <w:sz w:val="22"/>
          <w:szCs w:val="22"/>
          <w:lang w:val="it-IT"/>
        </w:rPr>
        <w:t>(b) del Regolamento.</w:t>
      </w:r>
      <w:r w:rsidRPr="0093654E">
        <w:rPr>
          <w:rFonts w:ascii="Arial" w:hAnsi="Arial" w:cs="Arial"/>
          <w:bCs/>
          <w:sz w:val="22"/>
          <w:szCs w:val="22"/>
          <w:lang w:val="it-IT"/>
        </w:rPr>
        <w:t xml:space="preserve"> I predetti dati personali saranno trattati esclusivamente all’interno dell’Unione Europea da personale interno alla Michelin addetto alle operazioni sopradescritte e, in qualità di responsabili esterni del trattamento, da società di consulenza fornitrici di servizi strumentali o di supporto a quelli svolti dal Titolare del Trattamento e da società controllate/controllanti o collegate del Titolare del Trattamento. </w:t>
      </w:r>
    </w:p>
    <w:p w:rsidR="00407F1C" w:rsidRDefault="0093654E" w:rsidP="00407F1C">
      <w:pPr>
        <w:autoSpaceDE w:val="0"/>
        <w:autoSpaceDN w:val="0"/>
        <w:adjustRightInd w:val="0"/>
        <w:jc w:val="both"/>
        <w:rPr>
          <w:rFonts w:ascii="Arial" w:hAnsi="Arial" w:cs="Arial"/>
          <w:bCs/>
          <w:sz w:val="22"/>
          <w:szCs w:val="22"/>
          <w:lang w:val="it-IT"/>
        </w:rPr>
      </w:pPr>
      <w:r w:rsidRPr="0093654E">
        <w:rPr>
          <w:rFonts w:ascii="Arial" w:hAnsi="Arial" w:cs="Arial"/>
          <w:bCs/>
          <w:sz w:val="22"/>
          <w:szCs w:val="22"/>
          <w:lang w:val="it-IT"/>
        </w:rPr>
        <w:t>Il conferimento dei dati per Finalità di Servizio è facoltativo, ma nece</w:t>
      </w:r>
      <w:r w:rsidR="00407F1C">
        <w:rPr>
          <w:rFonts w:ascii="Arial" w:hAnsi="Arial" w:cs="Arial"/>
          <w:bCs/>
          <w:sz w:val="22"/>
          <w:szCs w:val="22"/>
          <w:lang w:val="it-IT"/>
        </w:rPr>
        <w:t xml:space="preserve">ssario per poter beneficiare </w:t>
      </w:r>
      <w:r w:rsidR="002152B9">
        <w:rPr>
          <w:rFonts w:ascii="Arial" w:hAnsi="Arial" w:cs="Arial"/>
          <w:bCs/>
          <w:sz w:val="22"/>
          <w:szCs w:val="22"/>
          <w:lang w:val="it-IT"/>
        </w:rPr>
        <w:t>della G</w:t>
      </w:r>
      <w:r w:rsidR="00407F1C">
        <w:rPr>
          <w:rFonts w:ascii="Arial" w:hAnsi="Arial" w:cs="Arial"/>
          <w:bCs/>
          <w:sz w:val="22"/>
          <w:szCs w:val="22"/>
          <w:lang w:val="it-IT"/>
        </w:rPr>
        <w:t xml:space="preserve">aranzia 100% </w:t>
      </w:r>
      <w:r w:rsidR="002152B9">
        <w:rPr>
          <w:rFonts w:ascii="Arial" w:hAnsi="Arial" w:cs="Arial"/>
          <w:bCs/>
          <w:sz w:val="22"/>
          <w:szCs w:val="22"/>
          <w:lang w:val="it-IT"/>
        </w:rPr>
        <w:t>R</w:t>
      </w:r>
      <w:r w:rsidR="00407F1C">
        <w:rPr>
          <w:rFonts w:ascii="Arial" w:hAnsi="Arial" w:cs="Arial"/>
          <w:bCs/>
          <w:sz w:val="22"/>
          <w:szCs w:val="22"/>
          <w:lang w:val="it-IT"/>
        </w:rPr>
        <w:t xml:space="preserve">icostruibilità. </w:t>
      </w:r>
      <w:r w:rsidRPr="0093654E">
        <w:rPr>
          <w:rFonts w:ascii="Arial" w:hAnsi="Arial" w:cs="Arial"/>
          <w:bCs/>
          <w:sz w:val="22"/>
          <w:szCs w:val="22"/>
          <w:lang w:val="it-IT"/>
        </w:rPr>
        <w:t xml:space="preserve"> Titolare del trattamento dei dati è la S.p.A. MICHELIN ITALIANA con sede in C</w:t>
      </w:r>
      <w:r w:rsidR="00407F1C">
        <w:rPr>
          <w:rFonts w:ascii="Arial" w:hAnsi="Arial" w:cs="Arial"/>
          <w:bCs/>
          <w:sz w:val="22"/>
          <w:szCs w:val="22"/>
          <w:lang w:val="it-IT"/>
        </w:rPr>
        <w:t>.so Romania 546 – 10156 Torino.</w:t>
      </w:r>
    </w:p>
    <w:p w:rsidR="0093654E" w:rsidRPr="0093654E" w:rsidRDefault="0093654E" w:rsidP="00407F1C">
      <w:pPr>
        <w:autoSpaceDE w:val="0"/>
        <w:autoSpaceDN w:val="0"/>
        <w:adjustRightInd w:val="0"/>
        <w:jc w:val="both"/>
        <w:rPr>
          <w:rFonts w:ascii="Arial" w:hAnsi="Arial" w:cs="Arial"/>
          <w:bCs/>
          <w:sz w:val="22"/>
          <w:szCs w:val="22"/>
          <w:lang w:val="it-IT"/>
        </w:rPr>
      </w:pPr>
      <w:r w:rsidRPr="0093654E">
        <w:rPr>
          <w:rFonts w:ascii="Arial" w:hAnsi="Arial" w:cs="Arial"/>
          <w:bCs/>
          <w:sz w:val="22"/>
          <w:szCs w:val="22"/>
          <w:lang w:val="it-IT"/>
        </w:rPr>
        <w:t xml:space="preserve">L’interessato potrà rivolgersi al Servizio Privacy – </w:t>
      </w:r>
      <w:proofErr w:type="gramStart"/>
      <w:r w:rsidRPr="0093654E">
        <w:rPr>
          <w:rFonts w:ascii="Arial" w:hAnsi="Arial" w:cs="Arial"/>
          <w:bCs/>
          <w:sz w:val="22"/>
          <w:szCs w:val="22"/>
          <w:lang w:val="it-IT"/>
        </w:rPr>
        <w:t>email</w:t>
      </w:r>
      <w:proofErr w:type="gramEnd"/>
      <w:r w:rsidRPr="0093654E">
        <w:rPr>
          <w:rFonts w:ascii="Arial" w:hAnsi="Arial" w:cs="Arial"/>
          <w:bCs/>
          <w:sz w:val="22"/>
          <w:szCs w:val="22"/>
          <w:lang w:val="it-IT"/>
        </w:rPr>
        <w:t>: servizio.privacy@michelin.com - presso il Titolare del Trattamento per verificare i propri dati e farli integrare, aggiornare o rettificare e/o per esercitare gli altri diritti previsti dagli artt. 15 e seguenti del citato Regolamento UE. L’interessato avrà il diritto di proporre reclamo all’autorità di controllo ove ne sussistano i presupposti.</w:t>
      </w:r>
    </w:p>
    <w:p w:rsidR="0093654E" w:rsidRPr="0093654E" w:rsidRDefault="0093654E" w:rsidP="00407F1C">
      <w:pPr>
        <w:autoSpaceDE w:val="0"/>
        <w:autoSpaceDN w:val="0"/>
        <w:adjustRightInd w:val="0"/>
        <w:jc w:val="both"/>
        <w:rPr>
          <w:rFonts w:ascii="Arial" w:hAnsi="Arial" w:cs="Arial"/>
          <w:bCs/>
          <w:sz w:val="22"/>
          <w:szCs w:val="22"/>
          <w:lang w:val="it-IT"/>
        </w:rPr>
      </w:pPr>
      <w:r w:rsidRPr="0093654E">
        <w:rPr>
          <w:rFonts w:ascii="Arial" w:hAnsi="Arial" w:cs="Arial"/>
          <w:bCs/>
          <w:sz w:val="22"/>
          <w:szCs w:val="22"/>
          <w:lang w:val="it-IT"/>
        </w:rPr>
        <w:t xml:space="preserve">I dati personali raccolti verranno conservati per non oltre 18 mesi dalla raccolta </w:t>
      </w:r>
      <w:r w:rsidR="002152B9">
        <w:rPr>
          <w:rFonts w:ascii="Arial" w:hAnsi="Arial" w:cs="Arial"/>
          <w:bCs/>
          <w:sz w:val="22"/>
          <w:szCs w:val="22"/>
          <w:lang w:val="it-IT"/>
        </w:rPr>
        <w:t xml:space="preserve">e non saranno diffusi a terze parti. </w:t>
      </w:r>
      <w:r w:rsidRPr="0093654E">
        <w:rPr>
          <w:rFonts w:ascii="Arial" w:hAnsi="Arial" w:cs="Arial"/>
          <w:bCs/>
          <w:sz w:val="22"/>
          <w:szCs w:val="22"/>
          <w:lang w:val="it-IT"/>
        </w:rPr>
        <w:t>Alla cessazione del periodo di conservazione i dati saranno cancellati, anonimizzati o aggregati.</w:t>
      </w:r>
    </w:p>
    <w:p w:rsidR="009866C3" w:rsidRPr="0093654E" w:rsidRDefault="009866C3" w:rsidP="0093654E">
      <w:pPr>
        <w:autoSpaceDE w:val="0"/>
        <w:autoSpaceDN w:val="0"/>
        <w:adjustRightInd w:val="0"/>
        <w:jc w:val="both"/>
        <w:rPr>
          <w:rFonts w:ascii="Arial" w:hAnsi="Arial" w:cs="Arial"/>
          <w:bCs/>
          <w:sz w:val="22"/>
          <w:szCs w:val="22"/>
          <w:lang w:val="it-IT"/>
        </w:rPr>
      </w:pPr>
    </w:p>
    <w:sectPr w:rsidR="009866C3" w:rsidRPr="0093654E" w:rsidSect="00722F8C">
      <w:pgSz w:w="12240" w:h="15840"/>
      <w:pgMar w:top="1135"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NextW1G-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EDE"/>
    <w:multiLevelType w:val="hybridMultilevel"/>
    <w:tmpl w:val="C3B81FE4"/>
    <w:lvl w:ilvl="0" w:tplc="C3B6D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14565"/>
    <w:multiLevelType w:val="hybridMultilevel"/>
    <w:tmpl w:val="CDA8399E"/>
    <w:lvl w:ilvl="0" w:tplc="B91620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33005C"/>
    <w:multiLevelType w:val="hybridMultilevel"/>
    <w:tmpl w:val="FBF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54F36"/>
    <w:multiLevelType w:val="hybridMultilevel"/>
    <w:tmpl w:val="2804AA76"/>
    <w:lvl w:ilvl="0" w:tplc="3E26CB84">
      <w:start w:val="1"/>
      <w:numFmt w:val="upperLetter"/>
      <w:lvlText w:val="%1."/>
      <w:lvlJc w:val="left"/>
      <w:pPr>
        <w:ind w:left="360" w:hanging="360"/>
      </w:pPr>
      <w:rPr>
        <w:rFonts w:ascii="DINNextW1G-Bold" w:hAnsi="DINNextW1G-Bold" w:cs="DINNextW1G-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7A7AB3"/>
    <w:multiLevelType w:val="hybridMultilevel"/>
    <w:tmpl w:val="2804AA76"/>
    <w:lvl w:ilvl="0" w:tplc="3E26CB84">
      <w:start w:val="1"/>
      <w:numFmt w:val="upperLetter"/>
      <w:lvlText w:val="%1."/>
      <w:lvlJc w:val="left"/>
      <w:pPr>
        <w:ind w:left="360" w:hanging="360"/>
      </w:pPr>
      <w:rPr>
        <w:rFonts w:ascii="DINNextW1G-Bold" w:hAnsi="DINNextW1G-Bold" w:cs="DINNextW1G-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450"/>
    <w:rsid w:val="00040B99"/>
    <w:rsid w:val="00042BAB"/>
    <w:rsid w:val="00053644"/>
    <w:rsid w:val="0008013D"/>
    <w:rsid w:val="000937F1"/>
    <w:rsid w:val="00127519"/>
    <w:rsid w:val="001447D5"/>
    <w:rsid w:val="00150047"/>
    <w:rsid w:val="001853CB"/>
    <w:rsid w:val="001B1549"/>
    <w:rsid w:val="002152B9"/>
    <w:rsid w:val="00226FB0"/>
    <w:rsid w:val="00233C3C"/>
    <w:rsid w:val="002433D6"/>
    <w:rsid w:val="00246E4B"/>
    <w:rsid w:val="002562A7"/>
    <w:rsid w:val="00264C34"/>
    <w:rsid w:val="002877C4"/>
    <w:rsid w:val="002B1692"/>
    <w:rsid w:val="002C75FF"/>
    <w:rsid w:val="002D7E10"/>
    <w:rsid w:val="002F02F5"/>
    <w:rsid w:val="00307FAB"/>
    <w:rsid w:val="00320D4D"/>
    <w:rsid w:val="0033164E"/>
    <w:rsid w:val="00350F04"/>
    <w:rsid w:val="00355E2B"/>
    <w:rsid w:val="00357C90"/>
    <w:rsid w:val="00377BA5"/>
    <w:rsid w:val="00407F1C"/>
    <w:rsid w:val="00457450"/>
    <w:rsid w:val="00463A85"/>
    <w:rsid w:val="0049333B"/>
    <w:rsid w:val="004B0C7B"/>
    <w:rsid w:val="004B4E1F"/>
    <w:rsid w:val="004D25E4"/>
    <w:rsid w:val="005540DA"/>
    <w:rsid w:val="005635C5"/>
    <w:rsid w:val="00581939"/>
    <w:rsid w:val="005E72E4"/>
    <w:rsid w:val="005F66CE"/>
    <w:rsid w:val="0066324A"/>
    <w:rsid w:val="0066375A"/>
    <w:rsid w:val="00687270"/>
    <w:rsid w:val="006E09C0"/>
    <w:rsid w:val="006F679F"/>
    <w:rsid w:val="0071156E"/>
    <w:rsid w:val="00722F8C"/>
    <w:rsid w:val="0073123D"/>
    <w:rsid w:val="00731E94"/>
    <w:rsid w:val="007447BA"/>
    <w:rsid w:val="00775FEA"/>
    <w:rsid w:val="00797BB3"/>
    <w:rsid w:val="007A1426"/>
    <w:rsid w:val="007B1DED"/>
    <w:rsid w:val="007C227E"/>
    <w:rsid w:val="007D3EA5"/>
    <w:rsid w:val="007D7273"/>
    <w:rsid w:val="007E3DB3"/>
    <w:rsid w:val="00806C53"/>
    <w:rsid w:val="008A3BD2"/>
    <w:rsid w:val="008B1124"/>
    <w:rsid w:val="008B5723"/>
    <w:rsid w:val="008E60C4"/>
    <w:rsid w:val="008F6263"/>
    <w:rsid w:val="009006B5"/>
    <w:rsid w:val="0091367F"/>
    <w:rsid w:val="0093654E"/>
    <w:rsid w:val="009437A0"/>
    <w:rsid w:val="00952E9A"/>
    <w:rsid w:val="00955D2F"/>
    <w:rsid w:val="00956801"/>
    <w:rsid w:val="009748B4"/>
    <w:rsid w:val="00976CD5"/>
    <w:rsid w:val="009866C3"/>
    <w:rsid w:val="009A5F49"/>
    <w:rsid w:val="009B7C70"/>
    <w:rsid w:val="009D2480"/>
    <w:rsid w:val="009E2652"/>
    <w:rsid w:val="009E6134"/>
    <w:rsid w:val="009F5B49"/>
    <w:rsid w:val="00A1392B"/>
    <w:rsid w:val="00A26C6A"/>
    <w:rsid w:val="00A60135"/>
    <w:rsid w:val="00A6092B"/>
    <w:rsid w:val="00A65D33"/>
    <w:rsid w:val="00A82281"/>
    <w:rsid w:val="00A86C37"/>
    <w:rsid w:val="00A9644C"/>
    <w:rsid w:val="00AA2FD7"/>
    <w:rsid w:val="00B156DB"/>
    <w:rsid w:val="00B36C3A"/>
    <w:rsid w:val="00B642DD"/>
    <w:rsid w:val="00BA11B1"/>
    <w:rsid w:val="00BC6450"/>
    <w:rsid w:val="00BC7997"/>
    <w:rsid w:val="00BE1145"/>
    <w:rsid w:val="00C11CEF"/>
    <w:rsid w:val="00C349FA"/>
    <w:rsid w:val="00C42D40"/>
    <w:rsid w:val="00C65462"/>
    <w:rsid w:val="00C85CF4"/>
    <w:rsid w:val="00C9379A"/>
    <w:rsid w:val="00CA47B1"/>
    <w:rsid w:val="00CA7E09"/>
    <w:rsid w:val="00CC03E4"/>
    <w:rsid w:val="00CC59FC"/>
    <w:rsid w:val="00CC6036"/>
    <w:rsid w:val="00CC6D04"/>
    <w:rsid w:val="00DA561C"/>
    <w:rsid w:val="00DD4602"/>
    <w:rsid w:val="00E00B4B"/>
    <w:rsid w:val="00E80845"/>
    <w:rsid w:val="00E82387"/>
    <w:rsid w:val="00E8798F"/>
    <w:rsid w:val="00F07F80"/>
    <w:rsid w:val="00F1064E"/>
    <w:rsid w:val="00F30113"/>
    <w:rsid w:val="00F72426"/>
    <w:rsid w:val="00FD36DD"/>
    <w:rsid w:val="00FF2D38"/>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BB16"/>
  <w15:docId w15:val="{1F49A394-807F-4863-B557-1EA8B60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6450"/>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6F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FB0"/>
    <w:rPr>
      <w:rFonts w:ascii="Tahoma" w:hAnsi="Tahoma" w:cs="Tahoma"/>
      <w:sz w:val="16"/>
      <w:szCs w:val="16"/>
    </w:rPr>
  </w:style>
  <w:style w:type="paragraph" w:styleId="Paragrafoelenco">
    <w:name w:val="List Paragraph"/>
    <w:basedOn w:val="Normale"/>
    <w:uiPriority w:val="34"/>
    <w:qFormat/>
    <w:rsid w:val="00CA47B1"/>
    <w:pPr>
      <w:ind w:left="720"/>
      <w:contextualSpacing/>
    </w:pPr>
  </w:style>
  <w:style w:type="character" w:styleId="Collegamentoipertestuale">
    <w:name w:val="Hyperlink"/>
    <w:basedOn w:val="Carpredefinitoparagrafo"/>
    <w:uiPriority w:val="99"/>
    <w:unhideWhenUsed/>
    <w:rsid w:val="004D25E4"/>
    <w:rPr>
      <w:color w:val="0000FF" w:themeColor="hyperlink"/>
      <w:u w:val="single"/>
    </w:rPr>
  </w:style>
  <w:style w:type="character" w:styleId="Rimandocommento">
    <w:name w:val="annotation reference"/>
    <w:basedOn w:val="Carpredefinitoparagrafo"/>
    <w:uiPriority w:val="99"/>
    <w:semiHidden/>
    <w:unhideWhenUsed/>
    <w:rsid w:val="008F6263"/>
    <w:rPr>
      <w:sz w:val="16"/>
      <w:szCs w:val="16"/>
    </w:rPr>
  </w:style>
  <w:style w:type="paragraph" w:styleId="Testocommento">
    <w:name w:val="annotation text"/>
    <w:basedOn w:val="Normale"/>
    <w:link w:val="TestocommentoCarattere"/>
    <w:uiPriority w:val="99"/>
    <w:unhideWhenUsed/>
    <w:rsid w:val="008F6263"/>
    <w:rPr>
      <w:sz w:val="20"/>
      <w:szCs w:val="20"/>
    </w:rPr>
  </w:style>
  <w:style w:type="character" w:customStyle="1" w:styleId="TestocommentoCarattere">
    <w:name w:val="Testo commento Carattere"/>
    <w:basedOn w:val="Carpredefinitoparagrafo"/>
    <w:link w:val="Testocommento"/>
    <w:uiPriority w:val="99"/>
    <w:rsid w:val="008F6263"/>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8F6263"/>
    <w:rPr>
      <w:b/>
      <w:bCs/>
    </w:rPr>
  </w:style>
  <w:style w:type="character" w:customStyle="1" w:styleId="SoggettocommentoCarattere">
    <w:name w:val="Soggetto commento Carattere"/>
    <w:basedOn w:val="TestocommentoCarattere"/>
    <w:link w:val="Soggettocommento"/>
    <w:uiPriority w:val="99"/>
    <w:semiHidden/>
    <w:rsid w:val="008F6263"/>
    <w:rPr>
      <w:rFonts w:ascii="Times New Roman" w:hAnsi="Times New Roman" w:cs="Times New Roman"/>
      <w:b/>
      <w:bCs/>
      <w:sz w:val="20"/>
      <w:szCs w:val="20"/>
    </w:rPr>
  </w:style>
  <w:style w:type="character" w:customStyle="1" w:styleId="tagtrans">
    <w:name w:val="tag_trans"/>
    <w:basedOn w:val="Carpredefinitoparagrafo"/>
    <w:rsid w:val="009D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593">
      <w:bodyDiv w:val="1"/>
      <w:marLeft w:val="0"/>
      <w:marRight w:val="0"/>
      <w:marTop w:val="0"/>
      <w:marBottom w:val="0"/>
      <w:divBdr>
        <w:top w:val="none" w:sz="0" w:space="0" w:color="auto"/>
        <w:left w:val="none" w:sz="0" w:space="0" w:color="auto"/>
        <w:bottom w:val="none" w:sz="0" w:space="0" w:color="auto"/>
        <w:right w:val="none" w:sz="0" w:space="0" w:color="auto"/>
      </w:divBdr>
    </w:div>
    <w:div w:id="980696516">
      <w:bodyDiv w:val="1"/>
      <w:marLeft w:val="0"/>
      <w:marRight w:val="0"/>
      <w:marTop w:val="0"/>
      <w:marBottom w:val="0"/>
      <w:divBdr>
        <w:top w:val="none" w:sz="0" w:space="0" w:color="auto"/>
        <w:left w:val="none" w:sz="0" w:space="0" w:color="auto"/>
        <w:bottom w:val="none" w:sz="0" w:space="0" w:color="auto"/>
        <w:right w:val="none" w:sz="0" w:space="0" w:color="auto"/>
      </w:divBdr>
      <w:divsChild>
        <w:div w:id="1392195099">
          <w:marLeft w:val="0"/>
          <w:marRight w:val="0"/>
          <w:marTop w:val="0"/>
          <w:marBottom w:val="0"/>
          <w:divBdr>
            <w:top w:val="none" w:sz="0" w:space="0" w:color="auto"/>
            <w:left w:val="none" w:sz="0" w:space="0" w:color="auto"/>
            <w:bottom w:val="none" w:sz="0" w:space="0" w:color="auto"/>
            <w:right w:val="none" w:sz="0" w:space="0" w:color="auto"/>
          </w:divBdr>
          <w:divsChild>
            <w:div w:id="20460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ocarro.bfgoodrich.i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3911</Characters>
  <Application>Microsoft Office Word</Application>
  <DocSecurity>0</DocSecurity>
  <Lines>32</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 Martin-Brincat</dc:creator>
  <cp:lastModifiedBy>Matteo Calleri</cp:lastModifiedBy>
  <cp:revision>8</cp:revision>
  <cp:lastPrinted>2017-07-18T08:46:00Z</cp:lastPrinted>
  <dcterms:created xsi:type="dcterms:W3CDTF">2018-08-01T08:18:00Z</dcterms:created>
  <dcterms:modified xsi:type="dcterms:W3CDTF">2020-01-15T14:29:00Z</dcterms:modified>
</cp:coreProperties>
</file>