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450" w:rsidRPr="00DA561C" w:rsidRDefault="00127519" w:rsidP="00CC6D0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640B00"/>
          <w:sz w:val="22"/>
          <w:szCs w:val="22"/>
          <w:lang w:val="it-IT"/>
        </w:rPr>
      </w:pPr>
      <w:r w:rsidRPr="00DA561C">
        <w:rPr>
          <w:rFonts w:ascii="Arial" w:hAnsi="Arial" w:cs="Arial"/>
          <w:b/>
          <w:color w:val="640B00"/>
          <w:sz w:val="22"/>
          <w:szCs w:val="22"/>
          <w:lang w:val="it-IT"/>
        </w:rPr>
        <w:t>L’OFFERTA</w:t>
      </w:r>
    </w:p>
    <w:p w:rsidR="00127519" w:rsidRPr="00DA561C" w:rsidRDefault="00127519" w:rsidP="00CC6D0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640B00"/>
          <w:sz w:val="22"/>
          <w:szCs w:val="22"/>
          <w:lang w:val="it-IT"/>
        </w:rPr>
      </w:pPr>
    </w:p>
    <w:p w:rsidR="00806C53" w:rsidRDefault="00127519" w:rsidP="00CC6D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127519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Nel</w:t>
      </w:r>
      <w:r w:rsidR="004B4E1F" w:rsidRPr="00127519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20</w:t>
      </w:r>
      <w:r w:rsidR="00202E04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2</w:t>
      </w:r>
      <w:r w:rsidR="009431D9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1</w:t>
      </w:r>
      <w:r w:rsidR="004B4E1F" w:rsidRPr="00127519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, BFGoodrich</w:t>
      </w:r>
      <w:r w:rsidR="00042BAB" w:rsidRPr="00127519">
        <w:rPr>
          <w:rFonts w:ascii="Arial" w:hAnsi="Arial" w:cs="Arial"/>
          <w:color w:val="000000"/>
          <w:sz w:val="22"/>
          <w:szCs w:val="22"/>
          <w:vertAlign w:val="superscript"/>
          <w:lang w:val="it-IT"/>
        </w:rPr>
        <w:t>®</w:t>
      </w:r>
      <w:r w:rsidR="004B4E1F" w:rsidRPr="00127519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r w:rsidR="00687270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offre </w:t>
      </w:r>
      <w:r w:rsidR="0073046B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</w:t>
      </w:r>
      <w:r w:rsidR="00B17D9E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i</w:t>
      </w:r>
      <w:r w:rsidR="0073046B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trasportatori </w:t>
      </w:r>
      <w:r w:rsidR="00687270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la Garanzia 100% Ricostruibilità.</w:t>
      </w:r>
    </w:p>
    <w:p w:rsidR="00687270" w:rsidRDefault="006E09C0" w:rsidP="00CC6D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6E09C0">
        <w:rPr>
          <w:rFonts w:ascii="Arial" w:hAnsi="Arial" w:cs="Arial"/>
          <w:color w:val="000000"/>
          <w:sz w:val="22"/>
          <w:szCs w:val="22"/>
          <w:lang w:val="it-IT"/>
        </w:rPr>
        <w:t xml:space="preserve">L’offerta è valida per </w:t>
      </w:r>
      <w:r w:rsidR="00687270">
        <w:rPr>
          <w:rFonts w:ascii="Arial" w:hAnsi="Arial" w:cs="Arial"/>
          <w:color w:val="000000"/>
          <w:sz w:val="22"/>
          <w:szCs w:val="22"/>
          <w:lang w:val="it-IT"/>
        </w:rPr>
        <w:t xml:space="preserve">i </w:t>
      </w:r>
      <w:r w:rsidRPr="006E09C0">
        <w:rPr>
          <w:rFonts w:ascii="Arial" w:hAnsi="Arial" w:cs="Arial"/>
          <w:color w:val="000000"/>
          <w:sz w:val="22"/>
          <w:szCs w:val="22"/>
          <w:lang w:val="it-IT"/>
        </w:rPr>
        <w:t>pneumatic</w:t>
      </w:r>
      <w:r w:rsidR="00687270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6E09C0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2B1692" w:rsidRPr="006E09C0">
        <w:rPr>
          <w:rFonts w:ascii="Arial" w:hAnsi="Arial" w:cs="Arial"/>
          <w:color w:val="000000"/>
          <w:sz w:val="22"/>
          <w:szCs w:val="22"/>
          <w:lang w:val="it-IT"/>
        </w:rPr>
        <w:t>BFGoodrich</w:t>
      </w:r>
      <w:r w:rsidR="00042BAB" w:rsidRPr="006E09C0">
        <w:rPr>
          <w:rFonts w:ascii="Arial" w:hAnsi="Arial" w:cs="Arial"/>
          <w:color w:val="000000"/>
          <w:sz w:val="22"/>
          <w:szCs w:val="22"/>
          <w:vertAlign w:val="superscript"/>
          <w:lang w:val="it-IT"/>
        </w:rPr>
        <w:t>®</w:t>
      </w:r>
      <w:r w:rsidRPr="006E09C0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8E60C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6E09C0">
        <w:rPr>
          <w:rFonts w:ascii="Arial" w:hAnsi="Arial" w:cs="Arial"/>
          <w:color w:val="000000"/>
          <w:sz w:val="22"/>
          <w:szCs w:val="22"/>
          <w:lang w:val="it-IT"/>
        </w:rPr>
        <w:t>utocarro</w:t>
      </w:r>
      <w:r w:rsidR="00DF70AF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:rsidR="00687270" w:rsidRPr="00687270" w:rsidRDefault="00687270" w:rsidP="00CC6D0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Quando </w:t>
      </w:r>
      <w:r w:rsidR="00FE0790">
        <w:rPr>
          <w:rFonts w:ascii="Arial" w:hAnsi="Arial" w:cs="Arial"/>
          <w:color w:val="000000"/>
          <w:sz w:val="22"/>
          <w:szCs w:val="22"/>
          <w:lang w:val="it-IT"/>
        </w:rPr>
        <w:t>un trasportatore porterà al proprio Rivenditore una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carcassa BFGoodrich per farla ricostruire, </w:t>
      </w:r>
      <w:r w:rsidR="00FE0790">
        <w:rPr>
          <w:rFonts w:ascii="Arial" w:hAnsi="Arial" w:cs="Arial"/>
          <w:color w:val="000000"/>
          <w:sz w:val="22"/>
          <w:szCs w:val="22"/>
          <w:lang w:val="it-IT"/>
        </w:rPr>
        <w:t xml:space="preserve">potrà </w:t>
      </w:r>
      <w:r>
        <w:rPr>
          <w:rFonts w:ascii="Arial" w:hAnsi="Arial" w:cs="Arial"/>
          <w:color w:val="000000"/>
          <w:sz w:val="22"/>
          <w:szCs w:val="22"/>
          <w:lang w:val="it-IT"/>
        </w:rPr>
        <w:t>chiede</w:t>
      </w:r>
      <w:r w:rsidR="00FE0790">
        <w:rPr>
          <w:rFonts w:ascii="Arial" w:hAnsi="Arial" w:cs="Arial"/>
          <w:color w:val="000000"/>
          <w:sz w:val="22"/>
          <w:szCs w:val="22"/>
          <w:lang w:val="it-IT"/>
        </w:rPr>
        <w:t>re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di attivare la </w:t>
      </w:r>
      <w:r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Garanzia 100% Ricostruibilità; </w:t>
      </w:r>
      <w:r w:rsidR="009771C2">
        <w:rPr>
          <w:rFonts w:ascii="Arial" w:hAnsi="Arial" w:cs="Arial"/>
          <w:bCs/>
          <w:color w:val="000000"/>
          <w:sz w:val="22"/>
          <w:szCs w:val="22"/>
          <w:lang w:val="it-IT"/>
        </w:rPr>
        <w:t>così facendo</w:t>
      </w:r>
      <w:r w:rsidRPr="00687270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, nel caso in cui la carcassa non fosse ricostruibile, </w:t>
      </w:r>
      <w:r w:rsidR="00FE0790">
        <w:rPr>
          <w:rFonts w:ascii="Arial" w:hAnsi="Arial" w:cs="Arial"/>
          <w:bCs/>
          <w:color w:val="000000"/>
          <w:sz w:val="22"/>
          <w:szCs w:val="22"/>
          <w:lang w:val="it-IT"/>
        </w:rPr>
        <w:t>il trasportatore avrà</w:t>
      </w:r>
      <w:r w:rsidRPr="00687270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diritto </w:t>
      </w:r>
      <w:r w:rsidR="00DF70AF">
        <w:rPr>
          <w:rFonts w:ascii="Arial" w:hAnsi="Arial" w:cs="Arial"/>
          <w:bCs/>
          <w:color w:val="000000"/>
          <w:sz w:val="22"/>
          <w:szCs w:val="22"/>
          <w:lang w:val="it-IT"/>
        </w:rPr>
        <w:t>a un indennizzo</w:t>
      </w:r>
      <w:r w:rsidR="009771C2">
        <w:rPr>
          <w:rFonts w:ascii="Arial" w:hAnsi="Arial" w:cs="Arial"/>
          <w:bCs/>
          <w:color w:val="000000"/>
          <w:sz w:val="22"/>
          <w:szCs w:val="22"/>
          <w:lang w:val="it-IT"/>
        </w:rPr>
        <w:t>.</w:t>
      </w:r>
    </w:p>
    <w:p w:rsidR="00687270" w:rsidRDefault="00687270" w:rsidP="00CC6D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2433D6" w:rsidRPr="006E09C0" w:rsidRDefault="002433D6" w:rsidP="00CC6D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BC6450" w:rsidRPr="00457450" w:rsidRDefault="00687270" w:rsidP="00CC6D0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640B00"/>
          <w:sz w:val="22"/>
          <w:szCs w:val="22"/>
          <w:lang w:val="it-IT"/>
        </w:rPr>
      </w:pPr>
      <w:r>
        <w:rPr>
          <w:rFonts w:ascii="Arial" w:hAnsi="Arial" w:cs="Arial"/>
          <w:b/>
          <w:color w:val="640B00"/>
          <w:sz w:val="22"/>
          <w:szCs w:val="22"/>
          <w:lang w:val="it-IT"/>
        </w:rPr>
        <w:t>100% RICOSTRUIBILITA’</w:t>
      </w:r>
    </w:p>
    <w:p w:rsidR="00A86C37" w:rsidRPr="00457450" w:rsidRDefault="00A86C37" w:rsidP="00CC6D0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640B00"/>
          <w:sz w:val="22"/>
          <w:szCs w:val="22"/>
          <w:lang w:val="it-IT"/>
        </w:rPr>
      </w:pPr>
    </w:p>
    <w:p w:rsidR="009748B4" w:rsidRPr="00065EC1" w:rsidRDefault="002C75FF" w:rsidP="00CC6D0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it-IT"/>
        </w:rPr>
      </w:pPr>
      <w:r w:rsidRPr="002C75FF">
        <w:rPr>
          <w:rFonts w:ascii="Arial" w:hAnsi="Arial" w:cs="Arial"/>
          <w:b/>
          <w:sz w:val="22"/>
          <w:szCs w:val="22"/>
          <w:lang w:val="it-IT"/>
        </w:rPr>
        <w:t xml:space="preserve">MICHELIN ITALIANA S.p.A. </w:t>
      </w:r>
      <w:r w:rsidRPr="002C75FF">
        <w:rPr>
          <w:rFonts w:ascii="Arial" w:hAnsi="Arial" w:cs="Arial"/>
          <w:sz w:val="22"/>
          <w:szCs w:val="22"/>
          <w:lang w:val="it-IT"/>
        </w:rPr>
        <w:t>con socio unico, soggetta all’attività di Direzione e Coordinamento di COMPAGNIE GENERALE DES ETABLISSEMENTS MICHELIN, con sede legale in Torino - Corso Romania, 546 e Direzione Commerciale in Milano, c/o Bodio center Viale Bodio 37, capitale sociale di € 77.460.000 i.v., n° iscrizione al Registro delle Imprese di Torino e Codice Fiscale 00570070011. iscritta al R.E.A. di Torino al n.ro 108661 (di seguito</w:t>
      </w:r>
      <w:r w:rsidRPr="002C75FF">
        <w:rPr>
          <w:rFonts w:ascii="Arial" w:hAnsi="Arial" w:cs="Arial"/>
          <w:b/>
          <w:sz w:val="22"/>
          <w:szCs w:val="22"/>
          <w:lang w:val="it-IT"/>
        </w:rPr>
        <w:t xml:space="preserve"> “Michelin”</w:t>
      </w:r>
      <w:r w:rsidRPr="002C75FF">
        <w:rPr>
          <w:rFonts w:ascii="Arial" w:hAnsi="Arial" w:cs="Arial"/>
          <w:sz w:val="22"/>
          <w:szCs w:val="22"/>
          <w:lang w:val="it-IT"/>
        </w:rPr>
        <w:t>)</w:t>
      </w:r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8E60C4" w:rsidRPr="00355E2B">
        <w:rPr>
          <w:rFonts w:ascii="Arial" w:hAnsi="Arial" w:cs="Arial"/>
          <w:color w:val="000000"/>
          <w:sz w:val="22"/>
          <w:szCs w:val="22"/>
          <w:lang w:val="it-IT"/>
        </w:rPr>
        <w:t>offre</w:t>
      </w:r>
      <w:r w:rsidR="00355E2B" w:rsidRPr="00355E2B">
        <w:rPr>
          <w:rFonts w:ascii="Arial" w:hAnsi="Arial" w:cs="Arial"/>
          <w:color w:val="000000"/>
          <w:sz w:val="22"/>
          <w:szCs w:val="22"/>
          <w:lang w:val="it-IT"/>
        </w:rPr>
        <w:t xml:space="preserve"> agli utenti finali la possibilità di beneficiare di una garanzia commerciale: </w:t>
      </w:r>
      <w:r w:rsidR="009748B4" w:rsidRPr="00355E2B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100% </w:t>
      </w:r>
      <w:r w:rsidR="00FF2D38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Ricostruibilità</w:t>
      </w:r>
      <w:r w:rsidR="00FF2D38" w:rsidRPr="00355E2B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9748B4" w:rsidRPr="00355E2B">
        <w:rPr>
          <w:rFonts w:ascii="Arial" w:hAnsi="Arial" w:cs="Arial"/>
          <w:color w:val="000000"/>
          <w:sz w:val="22"/>
          <w:szCs w:val="22"/>
          <w:lang w:val="it-IT"/>
        </w:rPr>
        <w:t>(</w:t>
      </w:r>
      <w:r w:rsidR="00355E2B" w:rsidRPr="00355E2B">
        <w:rPr>
          <w:rFonts w:ascii="Arial" w:hAnsi="Arial" w:cs="Arial"/>
          <w:color w:val="000000"/>
          <w:sz w:val="22"/>
          <w:szCs w:val="22"/>
          <w:lang w:val="it-IT"/>
        </w:rPr>
        <w:t xml:space="preserve">di seguito indicate come </w:t>
      </w:r>
      <w:r w:rsidR="009748B4" w:rsidRPr="00355E2B">
        <w:rPr>
          <w:rFonts w:ascii="Arial" w:hAnsi="Arial" w:cs="Arial"/>
          <w:color w:val="000000"/>
          <w:sz w:val="22"/>
          <w:szCs w:val="22"/>
          <w:lang w:val="it-IT"/>
        </w:rPr>
        <w:t>“</w:t>
      </w:r>
      <w:r w:rsidR="009748B4" w:rsidRPr="00355E2B">
        <w:rPr>
          <w:rFonts w:ascii="Arial" w:hAnsi="Arial" w:cs="Arial"/>
          <w:b/>
          <w:color w:val="000000"/>
          <w:sz w:val="22"/>
          <w:szCs w:val="22"/>
          <w:lang w:val="it-IT"/>
        </w:rPr>
        <w:t>G</w:t>
      </w:r>
      <w:r w:rsidR="00355E2B" w:rsidRPr="00355E2B">
        <w:rPr>
          <w:rFonts w:ascii="Arial" w:hAnsi="Arial" w:cs="Arial"/>
          <w:b/>
          <w:color w:val="000000"/>
          <w:sz w:val="22"/>
          <w:szCs w:val="22"/>
          <w:lang w:val="it-IT"/>
        </w:rPr>
        <w:t>aranzia</w:t>
      </w:r>
      <w:r w:rsidR="00FF2D38">
        <w:rPr>
          <w:rFonts w:ascii="Arial" w:hAnsi="Arial" w:cs="Arial"/>
          <w:b/>
          <w:color w:val="000000"/>
          <w:sz w:val="22"/>
          <w:szCs w:val="22"/>
          <w:lang w:val="it-IT"/>
        </w:rPr>
        <w:t>-R.</w:t>
      </w:r>
      <w:r w:rsidR="009748B4" w:rsidRPr="00355E2B">
        <w:rPr>
          <w:rFonts w:ascii="Arial" w:hAnsi="Arial" w:cs="Arial"/>
          <w:color w:val="000000"/>
          <w:sz w:val="22"/>
          <w:szCs w:val="22"/>
          <w:lang w:val="it-IT"/>
        </w:rPr>
        <w:t xml:space="preserve">”) </w:t>
      </w:r>
      <w:r w:rsidR="00355E2B">
        <w:rPr>
          <w:rFonts w:ascii="Arial" w:hAnsi="Arial" w:cs="Arial"/>
          <w:color w:val="000000"/>
          <w:sz w:val="22"/>
          <w:szCs w:val="22"/>
          <w:lang w:val="it-IT"/>
        </w:rPr>
        <w:t>a p</w:t>
      </w:r>
      <w:r w:rsidR="00355E2B" w:rsidRPr="00355E2B">
        <w:rPr>
          <w:rFonts w:ascii="Arial" w:hAnsi="Arial" w:cs="Arial"/>
          <w:color w:val="000000"/>
          <w:sz w:val="22"/>
          <w:szCs w:val="22"/>
          <w:lang w:val="it-IT"/>
        </w:rPr>
        <w:t xml:space="preserve">artire dal </w:t>
      </w:r>
      <w:r w:rsidR="00355E2B" w:rsidRPr="00065EC1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1 gennaio </w:t>
      </w:r>
      <w:r w:rsidR="009771C2" w:rsidRPr="00065EC1">
        <w:rPr>
          <w:rFonts w:ascii="Arial" w:hAnsi="Arial" w:cs="Arial"/>
          <w:b/>
          <w:color w:val="000000"/>
          <w:sz w:val="22"/>
          <w:szCs w:val="22"/>
          <w:lang w:val="it-IT"/>
        </w:rPr>
        <w:t>20</w:t>
      </w:r>
      <w:r w:rsidR="00202E04">
        <w:rPr>
          <w:rFonts w:ascii="Arial" w:hAnsi="Arial" w:cs="Arial"/>
          <w:b/>
          <w:color w:val="000000"/>
          <w:sz w:val="22"/>
          <w:szCs w:val="22"/>
          <w:lang w:val="it-IT"/>
        </w:rPr>
        <w:t>20</w:t>
      </w:r>
      <w:r w:rsidR="009771C2" w:rsidRPr="00065EC1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</w:t>
      </w:r>
      <w:r w:rsidR="00355E2B" w:rsidRPr="00065EC1">
        <w:rPr>
          <w:rFonts w:ascii="Arial" w:hAnsi="Arial" w:cs="Arial"/>
          <w:b/>
          <w:color w:val="000000"/>
          <w:sz w:val="22"/>
          <w:szCs w:val="22"/>
          <w:lang w:val="it-IT"/>
        </w:rPr>
        <w:t>fino al 31 dicembre 20</w:t>
      </w:r>
      <w:r w:rsidR="00202E04">
        <w:rPr>
          <w:rFonts w:ascii="Arial" w:hAnsi="Arial" w:cs="Arial"/>
          <w:b/>
          <w:color w:val="000000"/>
          <w:sz w:val="22"/>
          <w:szCs w:val="22"/>
          <w:lang w:val="it-IT"/>
        </w:rPr>
        <w:t>2</w:t>
      </w:r>
      <w:r w:rsidR="008835C9">
        <w:rPr>
          <w:rFonts w:ascii="Arial" w:hAnsi="Arial" w:cs="Arial"/>
          <w:b/>
          <w:color w:val="000000"/>
          <w:sz w:val="22"/>
          <w:szCs w:val="22"/>
          <w:lang w:val="it-IT"/>
        </w:rPr>
        <w:t>1</w:t>
      </w:r>
      <w:r w:rsidR="009748B4" w:rsidRPr="00065EC1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. </w:t>
      </w:r>
    </w:p>
    <w:p w:rsidR="00BC6450" w:rsidRPr="00B156DB" w:rsidRDefault="00355E2B" w:rsidP="00CC6D0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it-IT"/>
        </w:rPr>
      </w:pPr>
      <w:r w:rsidRPr="00355E2B">
        <w:rPr>
          <w:rFonts w:ascii="Arial" w:hAnsi="Arial" w:cs="Arial"/>
          <w:color w:val="000000"/>
          <w:sz w:val="22"/>
          <w:szCs w:val="22"/>
          <w:lang w:val="it-IT"/>
        </w:rPr>
        <w:t>Questa Garanzia</w:t>
      </w:r>
      <w:r w:rsidR="00FF2D38">
        <w:rPr>
          <w:rFonts w:ascii="Arial" w:hAnsi="Arial" w:cs="Arial"/>
          <w:color w:val="000000"/>
          <w:sz w:val="22"/>
          <w:szCs w:val="22"/>
          <w:lang w:val="it-IT"/>
        </w:rPr>
        <w:t>-R</w:t>
      </w:r>
      <w:r w:rsidRPr="00355E2B">
        <w:rPr>
          <w:rFonts w:ascii="Arial" w:hAnsi="Arial" w:cs="Arial"/>
          <w:color w:val="000000"/>
          <w:sz w:val="22"/>
          <w:szCs w:val="22"/>
          <w:lang w:val="it-IT"/>
        </w:rPr>
        <w:t xml:space="preserve"> consiste nella possibilità per l’utente finale </w:t>
      </w:r>
      <w:r w:rsidR="00FE0790">
        <w:rPr>
          <w:rFonts w:ascii="Arial" w:hAnsi="Arial" w:cs="Arial"/>
          <w:color w:val="000000"/>
          <w:sz w:val="22"/>
          <w:szCs w:val="22"/>
          <w:lang w:val="it-IT"/>
        </w:rPr>
        <w:t xml:space="preserve">(o trasportatore) </w:t>
      </w:r>
      <w:r w:rsidRPr="00355E2B">
        <w:rPr>
          <w:rFonts w:ascii="Arial" w:hAnsi="Arial" w:cs="Arial"/>
          <w:color w:val="000000"/>
          <w:sz w:val="22"/>
          <w:szCs w:val="22"/>
          <w:lang w:val="it-IT"/>
        </w:rPr>
        <w:t xml:space="preserve">di </w:t>
      </w:r>
      <w:r w:rsidR="00FF2D38">
        <w:rPr>
          <w:rFonts w:ascii="Arial" w:hAnsi="Arial" w:cs="Arial"/>
          <w:color w:val="000000"/>
          <w:sz w:val="22"/>
          <w:szCs w:val="22"/>
          <w:lang w:val="it-IT"/>
        </w:rPr>
        <w:t xml:space="preserve">ottenere </w:t>
      </w:r>
      <w:r w:rsidR="00372F9D">
        <w:rPr>
          <w:rFonts w:ascii="Arial" w:hAnsi="Arial" w:cs="Arial"/>
          <w:color w:val="000000"/>
          <w:sz w:val="22"/>
          <w:szCs w:val="22"/>
          <w:lang w:val="it-IT"/>
        </w:rPr>
        <w:t>un indennizzo</w:t>
      </w:r>
      <w:r w:rsidR="00FF2D38">
        <w:rPr>
          <w:rFonts w:ascii="Arial" w:hAnsi="Arial" w:cs="Arial"/>
          <w:color w:val="000000"/>
          <w:sz w:val="22"/>
          <w:szCs w:val="22"/>
          <w:lang w:val="it-IT"/>
        </w:rPr>
        <w:t xml:space="preserve"> nel caso in cui la carcassa BFGoodrich presentata dall’utente</w:t>
      </w:r>
      <w:r w:rsidR="00FE0790">
        <w:rPr>
          <w:rFonts w:ascii="Arial" w:hAnsi="Arial" w:cs="Arial"/>
          <w:color w:val="000000"/>
          <w:sz w:val="22"/>
          <w:szCs w:val="22"/>
          <w:lang w:val="it-IT"/>
        </w:rPr>
        <w:t xml:space="preserve"> stesso non fosse ricostruibile.</w:t>
      </w:r>
    </w:p>
    <w:p w:rsidR="008E60C4" w:rsidRPr="00457450" w:rsidRDefault="008E60C4" w:rsidP="00CC6D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CC6D04" w:rsidRPr="00457450" w:rsidRDefault="00CC6D04" w:rsidP="00CC6D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FD36DD" w:rsidRPr="00150047" w:rsidRDefault="00150047" w:rsidP="00CC6D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150047">
        <w:rPr>
          <w:rFonts w:ascii="Arial" w:hAnsi="Arial" w:cs="Arial"/>
          <w:color w:val="000000"/>
          <w:sz w:val="22"/>
          <w:szCs w:val="22"/>
          <w:lang w:val="it-IT"/>
        </w:rPr>
        <w:t>La Garanzia</w:t>
      </w:r>
      <w:r w:rsidR="00A6092B">
        <w:rPr>
          <w:rFonts w:ascii="Arial" w:hAnsi="Arial" w:cs="Arial"/>
          <w:color w:val="000000"/>
          <w:sz w:val="22"/>
          <w:szCs w:val="22"/>
          <w:lang w:val="it-IT"/>
        </w:rPr>
        <w:t>-R</w:t>
      </w:r>
      <w:r w:rsidR="00B17D9E">
        <w:rPr>
          <w:rFonts w:ascii="Arial" w:hAnsi="Arial" w:cs="Arial"/>
          <w:color w:val="000000"/>
          <w:sz w:val="22"/>
          <w:szCs w:val="22"/>
          <w:lang w:val="it-IT"/>
        </w:rPr>
        <w:t xml:space="preserve">, valida per </w:t>
      </w:r>
      <w:r w:rsidR="00B17D9E" w:rsidRPr="00463A85">
        <w:rPr>
          <w:rFonts w:ascii="Arial" w:hAnsi="Arial" w:cs="Arial"/>
          <w:b/>
          <w:bCs/>
          <w:color w:val="640B00"/>
          <w:sz w:val="22"/>
          <w:szCs w:val="22"/>
          <w:lang w:val="it-IT"/>
        </w:rPr>
        <w:t>pneumatici BFGoodrich</w:t>
      </w:r>
      <w:r w:rsidR="00B17D9E" w:rsidRPr="00463A85">
        <w:rPr>
          <w:rFonts w:ascii="Arial" w:hAnsi="Arial" w:cs="Arial"/>
          <w:color w:val="000000"/>
          <w:sz w:val="22"/>
          <w:szCs w:val="22"/>
          <w:vertAlign w:val="superscript"/>
          <w:lang w:val="it-IT"/>
        </w:rPr>
        <w:t>®</w:t>
      </w:r>
      <w:r w:rsidR="00B17D9E" w:rsidRPr="00463A85">
        <w:rPr>
          <w:rFonts w:ascii="Arial" w:hAnsi="Arial" w:cs="Arial"/>
          <w:b/>
          <w:bCs/>
          <w:color w:val="640B00"/>
          <w:sz w:val="22"/>
          <w:szCs w:val="22"/>
          <w:lang w:val="it-IT"/>
        </w:rPr>
        <w:t xml:space="preserve"> Autocarro </w:t>
      </w:r>
      <w:r w:rsidR="00B17D9E" w:rsidRPr="00B17D9E">
        <w:rPr>
          <w:rFonts w:ascii="Arial" w:hAnsi="Arial" w:cs="Arial"/>
          <w:color w:val="000000"/>
          <w:sz w:val="22"/>
          <w:szCs w:val="22"/>
          <w:lang w:val="it-IT"/>
        </w:rPr>
        <w:t xml:space="preserve">acquistati </w:t>
      </w:r>
      <w:r w:rsidR="00065EC1">
        <w:rPr>
          <w:rFonts w:ascii="Arial" w:hAnsi="Arial" w:cs="Arial"/>
          <w:color w:val="000000"/>
          <w:sz w:val="22"/>
          <w:szCs w:val="22"/>
          <w:lang w:val="it-IT"/>
        </w:rPr>
        <w:t>dal Trasportatore nel 20</w:t>
      </w:r>
      <w:r w:rsidR="00BA2AB0">
        <w:rPr>
          <w:rFonts w:ascii="Arial" w:hAnsi="Arial" w:cs="Arial"/>
          <w:color w:val="000000"/>
          <w:sz w:val="22"/>
          <w:szCs w:val="22"/>
          <w:lang w:val="it-IT"/>
        </w:rPr>
        <w:t>20</w:t>
      </w:r>
      <w:r w:rsidR="00065EC1">
        <w:rPr>
          <w:rFonts w:ascii="Arial" w:hAnsi="Arial" w:cs="Arial"/>
          <w:color w:val="000000"/>
          <w:sz w:val="22"/>
          <w:szCs w:val="22"/>
          <w:lang w:val="it-IT"/>
        </w:rPr>
        <w:t xml:space="preserve"> e 20</w:t>
      </w:r>
      <w:r w:rsidR="00202E04">
        <w:rPr>
          <w:rFonts w:ascii="Arial" w:hAnsi="Arial" w:cs="Arial"/>
          <w:color w:val="000000"/>
          <w:sz w:val="22"/>
          <w:szCs w:val="22"/>
          <w:lang w:val="it-IT"/>
        </w:rPr>
        <w:t>2</w:t>
      </w:r>
      <w:r w:rsidR="00BA2AB0">
        <w:rPr>
          <w:rFonts w:ascii="Arial" w:hAnsi="Arial" w:cs="Arial"/>
          <w:color w:val="000000"/>
          <w:sz w:val="22"/>
          <w:szCs w:val="22"/>
          <w:lang w:val="it-IT"/>
        </w:rPr>
        <w:t>1</w:t>
      </w:r>
      <w:r w:rsidRPr="00150047">
        <w:rPr>
          <w:rFonts w:ascii="Arial" w:hAnsi="Arial" w:cs="Arial"/>
          <w:color w:val="000000"/>
          <w:sz w:val="22"/>
          <w:szCs w:val="22"/>
          <w:lang w:val="it-IT"/>
        </w:rPr>
        <w:t xml:space="preserve"> potrà essere attivata se le seguenti condizioni </w:t>
      </w:r>
      <w:r w:rsidR="00DD4602">
        <w:rPr>
          <w:rFonts w:ascii="Arial" w:hAnsi="Arial" w:cs="Arial"/>
          <w:color w:val="000000"/>
          <w:sz w:val="22"/>
          <w:szCs w:val="22"/>
          <w:lang w:val="it-IT"/>
        </w:rPr>
        <w:t>saranno state rispettate</w:t>
      </w:r>
      <w:r w:rsidRPr="00150047">
        <w:rPr>
          <w:rFonts w:ascii="Arial" w:hAnsi="Arial" w:cs="Arial"/>
          <w:color w:val="000000"/>
          <w:sz w:val="22"/>
          <w:szCs w:val="22"/>
          <w:lang w:val="it-IT"/>
        </w:rPr>
        <w:t>:</w:t>
      </w:r>
    </w:p>
    <w:p w:rsidR="00A6092B" w:rsidRPr="00B63022" w:rsidRDefault="00A6092B" w:rsidP="00CC6D04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La carcassa è di pneumatici BFGoodrich </w:t>
      </w:r>
      <w:r w:rsidR="00DF70AF">
        <w:rPr>
          <w:rFonts w:ascii="Arial" w:hAnsi="Arial" w:cs="Arial"/>
          <w:color w:val="000000"/>
          <w:sz w:val="22"/>
          <w:szCs w:val="22"/>
          <w:lang w:val="it-IT"/>
        </w:rPr>
        <w:t>Autocarro (calettamento 17,5’’, 19,5’’, 22,5’’)</w:t>
      </w:r>
    </w:p>
    <w:p w:rsidR="00A6092B" w:rsidRDefault="00A6092B" w:rsidP="00CC6D04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Nel momento in cui </w:t>
      </w:r>
      <w:r w:rsidR="00FE0790">
        <w:rPr>
          <w:rFonts w:ascii="Arial" w:hAnsi="Arial" w:cs="Arial"/>
          <w:color w:val="000000"/>
          <w:sz w:val="22"/>
          <w:szCs w:val="22"/>
          <w:lang w:val="it-IT"/>
        </w:rPr>
        <w:t xml:space="preserve">il trasportatore </w:t>
      </w:r>
      <w:r>
        <w:rPr>
          <w:rFonts w:ascii="Arial" w:hAnsi="Arial" w:cs="Arial"/>
          <w:color w:val="000000"/>
          <w:sz w:val="22"/>
          <w:szCs w:val="22"/>
          <w:lang w:val="it-IT"/>
        </w:rPr>
        <w:t>port</w:t>
      </w:r>
      <w:r w:rsidR="00FE0790">
        <w:rPr>
          <w:rFonts w:ascii="Arial" w:hAnsi="Arial" w:cs="Arial"/>
          <w:color w:val="000000"/>
          <w:sz w:val="22"/>
          <w:szCs w:val="22"/>
          <w:lang w:val="it-IT"/>
        </w:rPr>
        <w:t>a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i pneumatici presso un Rivenditore per farli ricostruire, </w:t>
      </w:r>
      <w:r w:rsidR="00FE0790">
        <w:rPr>
          <w:rFonts w:ascii="Arial" w:hAnsi="Arial" w:cs="Arial"/>
          <w:color w:val="000000"/>
          <w:sz w:val="22"/>
          <w:szCs w:val="22"/>
          <w:lang w:val="it-IT"/>
        </w:rPr>
        <w:t xml:space="preserve">il trasportatore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segnala al rivenditore che vuole attivare la Garanzia-R. </w:t>
      </w:r>
    </w:p>
    <w:p w:rsidR="00A6092B" w:rsidRDefault="00A6092B" w:rsidP="009B3B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FE0790">
        <w:rPr>
          <w:rFonts w:ascii="Arial" w:hAnsi="Arial" w:cs="Arial"/>
          <w:color w:val="000000"/>
          <w:sz w:val="22"/>
          <w:szCs w:val="22"/>
          <w:lang w:val="it-IT"/>
        </w:rPr>
        <w:t xml:space="preserve">Il rivenditore segue il processo previsto (pubblicato sul sito </w:t>
      </w:r>
      <w:hyperlink r:id="rId7" w:history="1">
        <w:r w:rsidR="009B3BA6" w:rsidRPr="000D5582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https://autocarro.bfgoodrich.it/</w:t>
        </w:r>
      </w:hyperlink>
      <w:r w:rsidR="00023CC9">
        <w:rPr>
          <w:rStyle w:val="Collegamentoipertestuale"/>
          <w:rFonts w:ascii="Arial" w:hAnsi="Arial" w:cs="Arial"/>
          <w:sz w:val="22"/>
          <w:szCs w:val="22"/>
          <w:lang w:val="it-IT"/>
        </w:rPr>
        <w:t>)</w:t>
      </w:r>
      <w:r w:rsidRPr="00FE0790">
        <w:rPr>
          <w:rFonts w:ascii="Arial" w:hAnsi="Arial" w:cs="Arial"/>
          <w:color w:val="000000"/>
          <w:sz w:val="22"/>
          <w:szCs w:val="22"/>
          <w:lang w:val="it-IT"/>
        </w:rPr>
        <w:t>, e riportato anche alla fine di questo documento) ed invia la carcass</w:t>
      </w:r>
      <w:r w:rsidR="007A1426" w:rsidRPr="00FE0790">
        <w:rPr>
          <w:rFonts w:ascii="Arial" w:hAnsi="Arial" w:cs="Arial"/>
          <w:color w:val="000000"/>
          <w:sz w:val="22"/>
          <w:szCs w:val="22"/>
          <w:lang w:val="it-IT"/>
        </w:rPr>
        <w:t xml:space="preserve">a ad un Licenziatario Recamic </w:t>
      </w:r>
    </w:p>
    <w:p w:rsidR="00B17D9E" w:rsidRDefault="00B17D9E" w:rsidP="00B17D9E">
      <w:pPr>
        <w:pStyle w:val="Paragrafoelenco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97326B">
        <w:rPr>
          <w:rFonts w:ascii="Arial" w:hAnsi="Arial" w:cs="Arial"/>
          <w:color w:val="000000"/>
          <w:sz w:val="22"/>
          <w:szCs w:val="22"/>
          <w:lang w:val="it-IT"/>
        </w:rPr>
        <w:t xml:space="preserve">Per farlo, </w:t>
      </w:r>
      <w:r w:rsidR="00D10041">
        <w:rPr>
          <w:rFonts w:ascii="Arial" w:hAnsi="Arial" w:cs="Arial"/>
          <w:color w:val="000000"/>
          <w:sz w:val="22"/>
          <w:szCs w:val="22"/>
          <w:lang w:val="it-IT"/>
        </w:rPr>
        <w:t xml:space="preserve">nella </w:t>
      </w:r>
      <w:r w:rsidR="00D10041" w:rsidRPr="00B63022">
        <w:rPr>
          <w:rFonts w:ascii="Arial" w:hAnsi="Arial" w:cs="Arial"/>
          <w:color w:val="000000"/>
          <w:sz w:val="22"/>
          <w:szCs w:val="22"/>
          <w:u w:val="single"/>
          <w:lang w:val="it-IT"/>
        </w:rPr>
        <w:t>Bolla per Conto lavorazione</w:t>
      </w:r>
      <w:r w:rsidR="00D10041">
        <w:rPr>
          <w:rFonts w:ascii="Arial" w:hAnsi="Arial" w:cs="Arial"/>
          <w:color w:val="000000"/>
          <w:sz w:val="22"/>
          <w:szCs w:val="22"/>
          <w:lang w:val="it-IT"/>
        </w:rPr>
        <w:t xml:space="preserve"> abitualmente usata deve inserire nelle note la dicitura “Garanzia-R BFGoodrich”.</w:t>
      </w:r>
      <w:r w:rsidR="000E6321">
        <w:rPr>
          <w:rFonts w:ascii="Arial" w:hAnsi="Arial" w:cs="Arial"/>
          <w:color w:val="000000"/>
          <w:sz w:val="22"/>
          <w:szCs w:val="22"/>
          <w:lang w:val="it-IT"/>
        </w:rPr>
        <w:t xml:space="preserve">   </w:t>
      </w:r>
    </w:p>
    <w:p w:rsidR="00FE0790" w:rsidRPr="00FE0790" w:rsidRDefault="00FE0790" w:rsidP="00CC6D04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L’elenco dei Licenziatari Recamic è pubblicato </w:t>
      </w:r>
      <w:r w:rsidRPr="005C2348">
        <w:rPr>
          <w:rFonts w:ascii="Arial" w:hAnsi="Arial" w:cs="Arial"/>
          <w:color w:val="000000"/>
          <w:sz w:val="22"/>
          <w:szCs w:val="22"/>
          <w:lang w:val="it-IT"/>
        </w:rPr>
        <w:t>sui siti web del Gr</w:t>
      </w:r>
      <w:r w:rsidR="00DF70AF">
        <w:rPr>
          <w:rFonts w:ascii="Arial" w:hAnsi="Arial" w:cs="Arial"/>
          <w:color w:val="000000"/>
          <w:sz w:val="22"/>
          <w:szCs w:val="22"/>
          <w:lang w:val="it-IT"/>
        </w:rPr>
        <w:t>uppo Michelin (BibServe, Mastro</w:t>
      </w:r>
      <w:r w:rsidRPr="00DF70AF">
        <w:rPr>
          <w:rFonts w:ascii="Arial" w:hAnsi="Arial" w:cs="Arial"/>
          <w:color w:val="000000"/>
          <w:sz w:val="22"/>
          <w:szCs w:val="22"/>
          <w:lang w:val="it-IT"/>
        </w:rPr>
        <w:t>), nell’area riservata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al Rivenditore</w:t>
      </w:r>
      <w:r w:rsidR="00B17D9E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:rsidR="001447D5" w:rsidRPr="00DD4602" w:rsidRDefault="001447D5" w:rsidP="00CC6D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042BAB" w:rsidRPr="00DD4602" w:rsidRDefault="00DD4602" w:rsidP="00CC6D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DD4602">
        <w:rPr>
          <w:rFonts w:ascii="Arial" w:hAnsi="Arial" w:cs="Arial"/>
          <w:b/>
          <w:color w:val="000000"/>
          <w:sz w:val="22"/>
          <w:szCs w:val="22"/>
          <w:lang w:val="it-IT"/>
        </w:rPr>
        <w:t>Questa</w:t>
      </w:r>
      <w:r w:rsidR="00042BAB" w:rsidRPr="00DD4602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G</w:t>
      </w:r>
      <w:r w:rsidRPr="00DD4602">
        <w:rPr>
          <w:rFonts w:ascii="Arial" w:hAnsi="Arial" w:cs="Arial"/>
          <w:b/>
          <w:color w:val="000000"/>
          <w:sz w:val="22"/>
          <w:szCs w:val="22"/>
          <w:lang w:val="it-IT"/>
        </w:rPr>
        <w:t>aranzia</w:t>
      </w:r>
      <w:r w:rsidR="00A6092B">
        <w:rPr>
          <w:rFonts w:ascii="Arial" w:hAnsi="Arial" w:cs="Arial"/>
          <w:b/>
          <w:color w:val="000000"/>
          <w:sz w:val="22"/>
          <w:szCs w:val="22"/>
          <w:lang w:val="it-IT"/>
        </w:rPr>
        <w:t>-R</w:t>
      </w:r>
      <w:r w:rsidR="00042BAB" w:rsidRPr="00DD4602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</w:t>
      </w:r>
      <w:r w:rsidRPr="00DD4602">
        <w:rPr>
          <w:rFonts w:ascii="Arial" w:hAnsi="Arial" w:cs="Arial"/>
          <w:color w:val="000000"/>
          <w:sz w:val="22"/>
          <w:szCs w:val="22"/>
          <w:lang w:val="it-IT"/>
        </w:rPr>
        <w:t>è</w:t>
      </w:r>
      <w:r w:rsidR="00042BAB" w:rsidRPr="00DD4602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DD4602">
        <w:rPr>
          <w:rFonts w:ascii="Arial" w:hAnsi="Arial" w:cs="Arial"/>
          <w:color w:val="000000"/>
          <w:sz w:val="22"/>
          <w:szCs w:val="22"/>
          <w:lang w:val="it-IT"/>
        </w:rPr>
        <w:t>una garanzia commerciale e per questo si aggiunge a qualunque garanzia legale</w:t>
      </w:r>
      <w:r w:rsidR="002433D6">
        <w:rPr>
          <w:rFonts w:ascii="Arial" w:hAnsi="Arial" w:cs="Arial"/>
          <w:color w:val="000000"/>
          <w:sz w:val="22"/>
          <w:szCs w:val="22"/>
          <w:lang w:val="it-IT"/>
        </w:rPr>
        <w:t xml:space="preserve"> di cui </w:t>
      </w:r>
      <w:r w:rsidRPr="00DD4602">
        <w:rPr>
          <w:rFonts w:ascii="Arial" w:hAnsi="Arial" w:cs="Arial"/>
          <w:color w:val="000000"/>
          <w:sz w:val="22"/>
          <w:szCs w:val="22"/>
          <w:lang w:val="it-IT"/>
        </w:rPr>
        <w:t>Michelin potrebbe</w:t>
      </w:r>
      <w:r w:rsidR="00307FAB">
        <w:rPr>
          <w:rFonts w:ascii="Arial" w:hAnsi="Arial" w:cs="Arial"/>
          <w:color w:val="000000"/>
          <w:sz w:val="22"/>
          <w:szCs w:val="22"/>
          <w:lang w:val="it-IT"/>
        </w:rPr>
        <w:t xml:space="preserve"> essere responsabile.</w:t>
      </w:r>
    </w:p>
    <w:p w:rsidR="002433D6" w:rsidRDefault="002433D6" w:rsidP="00CC6D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2433D6" w:rsidRDefault="002433D6" w:rsidP="00CC6D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2433D6" w:rsidRDefault="002433D6" w:rsidP="00CC6D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7D3EA5" w:rsidRPr="00463A85" w:rsidRDefault="00065EC1" w:rsidP="00CC6D0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640B00"/>
          <w:sz w:val="22"/>
          <w:szCs w:val="22"/>
          <w:lang w:val="it-IT"/>
        </w:rPr>
      </w:pPr>
      <w:r>
        <w:rPr>
          <w:rFonts w:ascii="Arial" w:hAnsi="Arial" w:cs="Arial"/>
          <w:b/>
          <w:color w:val="640B00"/>
          <w:sz w:val="22"/>
          <w:szCs w:val="22"/>
          <w:lang w:val="it-IT"/>
        </w:rPr>
        <w:t>PROCESSO PER</w:t>
      </w:r>
      <w:r w:rsidR="00463A85" w:rsidRPr="00463A85">
        <w:rPr>
          <w:rFonts w:ascii="Arial" w:hAnsi="Arial" w:cs="Arial"/>
          <w:b/>
          <w:color w:val="640B00"/>
          <w:sz w:val="22"/>
          <w:szCs w:val="22"/>
          <w:lang w:val="it-IT"/>
        </w:rPr>
        <w:t xml:space="preserve"> </w:t>
      </w:r>
      <w:r w:rsidR="00B17D9E">
        <w:rPr>
          <w:rFonts w:ascii="Arial" w:hAnsi="Arial" w:cs="Arial"/>
          <w:b/>
          <w:color w:val="640B00"/>
          <w:sz w:val="22"/>
          <w:szCs w:val="22"/>
          <w:lang w:val="it-IT"/>
        </w:rPr>
        <w:t>ATTIVARE LA GARANZIA</w:t>
      </w:r>
      <w:r w:rsidR="0071156E">
        <w:rPr>
          <w:rFonts w:ascii="Arial" w:hAnsi="Arial" w:cs="Arial"/>
          <w:b/>
          <w:color w:val="640B00"/>
          <w:sz w:val="22"/>
          <w:szCs w:val="22"/>
          <w:lang w:val="it-IT"/>
        </w:rPr>
        <w:t xml:space="preserve"> 100% RICOSTRUIBILITA’</w:t>
      </w:r>
      <w:r w:rsidR="002562A7" w:rsidRPr="00463A85">
        <w:rPr>
          <w:rFonts w:ascii="Arial" w:hAnsi="Arial" w:cs="Arial"/>
          <w:b/>
          <w:color w:val="640B00"/>
          <w:sz w:val="22"/>
          <w:szCs w:val="22"/>
          <w:lang w:val="it-IT"/>
        </w:rPr>
        <w:t xml:space="preserve"> </w:t>
      </w:r>
    </w:p>
    <w:p w:rsidR="007D3EA5" w:rsidRPr="009771C2" w:rsidRDefault="007D3EA5" w:rsidP="00CC6D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9771C2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:rsidR="00053644" w:rsidRDefault="0071156E" w:rsidP="000536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Da gennaio a dicembre 20</w:t>
      </w:r>
      <w:r w:rsidR="00202E04">
        <w:rPr>
          <w:rFonts w:ascii="Arial" w:hAnsi="Arial" w:cs="Arial"/>
          <w:bCs/>
          <w:sz w:val="22"/>
          <w:szCs w:val="22"/>
          <w:lang w:val="it-IT"/>
        </w:rPr>
        <w:t>2</w:t>
      </w:r>
      <w:r w:rsidR="00BA2AB0">
        <w:rPr>
          <w:rFonts w:ascii="Arial" w:hAnsi="Arial" w:cs="Arial"/>
          <w:bCs/>
          <w:sz w:val="22"/>
          <w:szCs w:val="22"/>
          <w:lang w:val="it-IT"/>
        </w:rPr>
        <w:t>1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  <w:lang w:val="it-IT"/>
        </w:rPr>
        <w:t>, n</w:t>
      </w:r>
      <w:r w:rsidRPr="0071156E">
        <w:rPr>
          <w:rFonts w:ascii="Arial" w:hAnsi="Arial" w:cs="Arial"/>
          <w:bCs/>
          <w:sz w:val="22"/>
          <w:szCs w:val="22"/>
          <w:lang w:val="it-IT"/>
        </w:rPr>
        <w:t xml:space="preserve">el momento in cui </w:t>
      </w:r>
      <w:r w:rsidR="00B17D9E">
        <w:rPr>
          <w:rFonts w:ascii="Arial" w:hAnsi="Arial" w:cs="Arial"/>
          <w:bCs/>
          <w:sz w:val="22"/>
          <w:szCs w:val="22"/>
          <w:lang w:val="it-IT"/>
        </w:rPr>
        <w:t>un trasportatore vuole far riscostruire i pneum</w:t>
      </w:r>
      <w:r w:rsidRPr="0071156E">
        <w:rPr>
          <w:rFonts w:ascii="Arial" w:hAnsi="Arial" w:cs="Arial"/>
          <w:bCs/>
          <w:sz w:val="22"/>
          <w:szCs w:val="22"/>
          <w:lang w:val="it-IT"/>
        </w:rPr>
        <w:t>atici</w:t>
      </w:r>
      <w:r w:rsidRPr="0071156E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71156E">
        <w:rPr>
          <w:rFonts w:ascii="Arial" w:hAnsi="Arial" w:cs="Arial"/>
          <w:b/>
          <w:bCs/>
          <w:color w:val="640B00"/>
          <w:sz w:val="22"/>
          <w:szCs w:val="22"/>
          <w:lang w:val="it-IT"/>
        </w:rPr>
        <w:t>BFGoodrich</w:t>
      </w:r>
      <w:r w:rsidRPr="0071156E">
        <w:rPr>
          <w:rFonts w:ascii="Arial" w:hAnsi="Arial" w:cs="Arial"/>
          <w:color w:val="000000"/>
          <w:sz w:val="22"/>
          <w:szCs w:val="22"/>
          <w:vertAlign w:val="superscript"/>
          <w:lang w:val="it-IT"/>
        </w:rPr>
        <w:t>®</w:t>
      </w:r>
      <w:r w:rsidRPr="0071156E">
        <w:rPr>
          <w:rFonts w:ascii="Arial" w:hAnsi="Arial" w:cs="Arial"/>
          <w:b/>
          <w:bCs/>
          <w:color w:val="640B00"/>
          <w:sz w:val="22"/>
          <w:szCs w:val="22"/>
          <w:lang w:val="it-IT"/>
        </w:rPr>
        <w:t xml:space="preserve"> Autocarro </w:t>
      </w:r>
      <w:r w:rsidR="00B17D9E">
        <w:rPr>
          <w:rFonts w:ascii="Arial" w:hAnsi="Arial" w:cs="Arial"/>
          <w:color w:val="000000"/>
          <w:sz w:val="22"/>
          <w:szCs w:val="22"/>
          <w:lang w:val="it-IT"/>
        </w:rPr>
        <w:t>da lui acquistati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="00B17D9E">
        <w:rPr>
          <w:rFonts w:ascii="Arial" w:hAnsi="Arial" w:cs="Arial"/>
          <w:color w:val="000000"/>
          <w:sz w:val="22"/>
          <w:szCs w:val="22"/>
          <w:lang w:val="it-IT"/>
        </w:rPr>
        <w:t xml:space="preserve">si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reca </w:t>
      </w:r>
      <w:r w:rsidR="00E00B4B" w:rsidRPr="0071156E">
        <w:rPr>
          <w:rFonts w:ascii="Arial" w:hAnsi="Arial" w:cs="Arial"/>
          <w:color w:val="000000"/>
          <w:sz w:val="22"/>
          <w:szCs w:val="22"/>
          <w:lang w:val="it-IT"/>
        </w:rPr>
        <w:t>presso un rivenditore</w:t>
      </w:r>
      <w:r w:rsidR="00B17D9E">
        <w:rPr>
          <w:rFonts w:ascii="Arial" w:hAnsi="Arial" w:cs="Arial"/>
          <w:color w:val="000000"/>
          <w:sz w:val="22"/>
          <w:szCs w:val="22"/>
          <w:lang w:val="it-IT"/>
        </w:rPr>
        <w:t xml:space="preserve">; </w:t>
      </w:r>
      <w:r w:rsidR="009771C2">
        <w:rPr>
          <w:rFonts w:ascii="Arial" w:hAnsi="Arial" w:cs="Arial"/>
          <w:color w:val="000000"/>
          <w:sz w:val="22"/>
          <w:szCs w:val="22"/>
          <w:lang w:val="it-IT"/>
        </w:rPr>
        <w:t xml:space="preserve">in quel momento, </w:t>
      </w:r>
      <w:r w:rsidR="00B17D9E">
        <w:rPr>
          <w:rFonts w:ascii="Arial" w:hAnsi="Arial" w:cs="Arial"/>
          <w:color w:val="000000"/>
          <w:sz w:val="22"/>
          <w:szCs w:val="22"/>
          <w:lang w:val="it-IT"/>
        </w:rPr>
        <w:t xml:space="preserve">il trasportatore deve </w:t>
      </w:r>
      <w:r w:rsidR="00955D2F">
        <w:rPr>
          <w:rFonts w:ascii="Arial" w:hAnsi="Arial" w:cs="Arial"/>
          <w:color w:val="000000"/>
          <w:sz w:val="22"/>
          <w:szCs w:val="22"/>
          <w:lang w:val="it-IT"/>
        </w:rPr>
        <w:t>chied</w:t>
      </w:r>
      <w:r w:rsidR="00B17D9E">
        <w:rPr>
          <w:rFonts w:ascii="Arial" w:hAnsi="Arial" w:cs="Arial"/>
          <w:color w:val="000000"/>
          <w:sz w:val="22"/>
          <w:szCs w:val="22"/>
          <w:lang w:val="it-IT"/>
        </w:rPr>
        <w:t>er</w:t>
      </w:r>
      <w:r w:rsidR="00955D2F">
        <w:rPr>
          <w:rFonts w:ascii="Arial" w:hAnsi="Arial" w:cs="Arial"/>
          <w:color w:val="000000"/>
          <w:sz w:val="22"/>
          <w:szCs w:val="22"/>
          <w:lang w:val="it-IT"/>
        </w:rPr>
        <w:t>gli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di attivare la Garanzia 100% Ricostruibilità</w:t>
      </w:r>
      <w:r w:rsidR="00053644" w:rsidRPr="0071156E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:rsidR="00B17D9E" w:rsidRPr="004A7076" w:rsidRDefault="00C85CF4" w:rsidP="000536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Il Rivenditore </w:t>
      </w:r>
      <w:r w:rsidR="00B17D9E">
        <w:rPr>
          <w:rFonts w:ascii="Arial" w:hAnsi="Arial" w:cs="Arial"/>
          <w:bCs/>
          <w:sz w:val="22"/>
          <w:szCs w:val="22"/>
          <w:lang w:val="it-IT"/>
        </w:rPr>
        <w:t>compila</w:t>
      </w:r>
      <w:r w:rsidR="00D10041">
        <w:rPr>
          <w:rFonts w:ascii="Arial" w:hAnsi="Arial" w:cs="Arial"/>
          <w:bCs/>
          <w:sz w:val="22"/>
          <w:szCs w:val="22"/>
          <w:lang w:val="it-IT"/>
        </w:rPr>
        <w:t xml:space="preserve"> la bolla per Conto Lavorazione ed inserisce nelle note la dicitura “Garanzia-R BFGoodrich</w:t>
      </w:r>
      <w:r w:rsidR="00B17D9E">
        <w:rPr>
          <w:rFonts w:ascii="Arial" w:hAnsi="Arial" w:cs="Arial"/>
          <w:bCs/>
          <w:sz w:val="22"/>
          <w:szCs w:val="22"/>
          <w:lang w:val="it-IT"/>
        </w:rPr>
        <w:t xml:space="preserve">” </w:t>
      </w:r>
      <w:r w:rsidR="000E6321">
        <w:rPr>
          <w:rFonts w:ascii="Arial" w:hAnsi="Arial" w:cs="Arial"/>
          <w:bCs/>
          <w:sz w:val="22"/>
          <w:szCs w:val="22"/>
          <w:lang w:val="it-IT"/>
        </w:rPr>
        <w:t xml:space="preserve"> </w:t>
      </w:r>
    </w:p>
    <w:p w:rsidR="004A7076" w:rsidRPr="00B17D9E" w:rsidRDefault="004A7076" w:rsidP="004A70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Il Rivenditore invia la carcassa ad un Licenziatario Recamic</w:t>
      </w:r>
      <w:r w:rsidR="00B63022">
        <w:rPr>
          <w:rFonts w:ascii="Arial" w:hAnsi="Arial" w:cs="Arial"/>
          <w:bCs/>
          <w:sz w:val="22"/>
          <w:szCs w:val="22"/>
          <w:lang w:val="it-IT"/>
        </w:rPr>
        <w:t xml:space="preserve"> (l’elenco è presente nelle aree riservate dei siti Michelin)</w:t>
      </w:r>
      <w:r>
        <w:rPr>
          <w:rFonts w:ascii="Arial" w:hAnsi="Arial" w:cs="Arial"/>
          <w:bCs/>
          <w:sz w:val="22"/>
          <w:szCs w:val="22"/>
          <w:lang w:val="it-IT"/>
        </w:rPr>
        <w:t xml:space="preserve">, il </w:t>
      </w:r>
      <w:r w:rsidR="00B63022">
        <w:rPr>
          <w:rFonts w:ascii="Arial" w:hAnsi="Arial" w:cs="Arial"/>
          <w:bCs/>
          <w:sz w:val="22"/>
          <w:szCs w:val="22"/>
          <w:lang w:val="it-IT"/>
        </w:rPr>
        <w:t>Licenziatario Recamic, nel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caso in cui la carcassa non fosse idonea alla ricostruzione, </w:t>
      </w:r>
      <w:r w:rsidR="00B63022">
        <w:rPr>
          <w:rFonts w:ascii="Arial" w:hAnsi="Arial" w:cs="Arial"/>
          <w:bCs/>
          <w:sz w:val="22"/>
          <w:szCs w:val="22"/>
          <w:lang w:val="it-IT"/>
        </w:rPr>
        <w:t>dovrà avvertire Michelin Italiana SpA</w:t>
      </w:r>
      <w:r>
        <w:rPr>
          <w:rFonts w:ascii="Arial" w:hAnsi="Arial" w:cs="Arial"/>
          <w:bCs/>
          <w:sz w:val="22"/>
          <w:szCs w:val="22"/>
          <w:lang w:val="it-IT"/>
        </w:rPr>
        <w:t>.</w:t>
      </w:r>
    </w:p>
    <w:p w:rsidR="004A7076" w:rsidRDefault="004A7076" w:rsidP="004A707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9771C2">
        <w:rPr>
          <w:rFonts w:ascii="Arial" w:hAnsi="Arial" w:cs="Arial"/>
          <w:b/>
          <w:bCs/>
          <w:sz w:val="22"/>
          <w:szCs w:val="22"/>
          <w:lang w:val="it-IT"/>
        </w:rPr>
        <w:t>NB</w:t>
      </w:r>
      <w:r w:rsidRPr="009771C2">
        <w:rPr>
          <w:rFonts w:ascii="Arial" w:hAnsi="Arial" w:cs="Arial"/>
          <w:bCs/>
          <w:sz w:val="22"/>
          <w:szCs w:val="22"/>
          <w:lang w:val="it-IT"/>
        </w:rPr>
        <w:t>: se il Rivenditore invierà la carcassa ad un ricostruttore NON Licenziatario Recamic, il costo della c</w:t>
      </w:r>
      <w:r w:rsidR="009771C2" w:rsidRPr="009771C2">
        <w:rPr>
          <w:rFonts w:ascii="Arial" w:hAnsi="Arial" w:cs="Arial"/>
          <w:bCs/>
          <w:sz w:val="22"/>
          <w:szCs w:val="22"/>
          <w:lang w:val="it-IT"/>
        </w:rPr>
        <w:t>arcassa eventualmente non idonea alla ricostruzione</w:t>
      </w:r>
      <w:r w:rsidRPr="009771C2">
        <w:rPr>
          <w:rFonts w:ascii="Arial" w:hAnsi="Arial" w:cs="Arial"/>
          <w:bCs/>
          <w:sz w:val="22"/>
          <w:szCs w:val="22"/>
          <w:lang w:val="it-IT"/>
        </w:rPr>
        <w:t xml:space="preserve"> sarà a carico del </w:t>
      </w:r>
      <w:r w:rsidR="009771C2" w:rsidRPr="009771C2">
        <w:rPr>
          <w:rFonts w:ascii="Arial" w:hAnsi="Arial" w:cs="Arial"/>
          <w:bCs/>
          <w:sz w:val="22"/>
          <w:szCs w:val="22"/>
          <w:lang w:val="it-IT"/>
        </w:rPr>
        <w:t>R</w:t>
      </w:r>
      <w:r w:rsidRPr="009771C2">
        <w:rPr>
          <w:rFonts w:ascii="Arial" w:hAnsi="Arial" w:cs="Arial"/>
          <w:bCs/>
          <w:sz w:val="22"/>
          <w:szCs w:val="22"/>
          <w:lang w:val="it-IT"/>
        </w:rPr>
        <w:t>ivenditore stesso</w:t>
      </w:r>
      <w:r w:rsidR="009771C2" w:rsidRPr="009771C2">
        <w:rPr>
          <w:rFonts w:ascii="Arial" w:hAnsi="Arial" w:cs="Arial"/>
          <w:bCs/>
          <w:sz w:val="22"/>
          <w:szCs w:val="22"/>
          <w:lang w:val="it-IT"/>
        </w:rPr>
        <w:t>.</w:t>
      </w:r>
    </w:p>
    <w:p w:rsidR="009866C3" w:rsidRPr="00B63022" w:rsidRDefault="00B63022" w:rsidP="00CC6D0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B63022">
        <w:rPr>
          <w:rFonts w:ascii="Arial" w:hAnsi="Arial" w:cs="Arial"/>
          <w:bCs/>
          <w:sz w:val="22"/>
          <w:szCs w:val="22"/>
          <w:lang w:val="it-IT"/>
        </w:rPr>
        <w:t>Se la carcassa sarà idonea alla ricostruzione, i</w:t>
      </w:r>
      <w:r w:rsidR="004A7076" w:rsidRPr="00B63022">
        <w:rPr>
          <w:rFonts w:ascii="Arial" w:hAnsi="Arial" w:cs="Arial"/>
          <w:bCs/>
          <w:sz w:val="22"/>
          <w:szCs w:val="22"/>
          <w:lang w:val="it-IT"/>
        </w:rPr>
        <w:t>l Licenziatario ricostruirà la carcassa e la rispedirà al Rivenditore.</w:t>
      </w:r>
    </w:p>
    <w:p w:rsidR="000E6321" w:rsidRDefault="000E6321" w:rsidP="00CC6D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sectPr w:rsidR="000E6321" w:rsidSect="00722F8C">
      <w:pgSz w:w="12240" w:h="15840"/>
      <w:pgMar w:top="1135" w:right="758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0A4" w:rsidRDefault="005B50A4" w:rsidP="009431D9">
      <w:r>
        <w:separator/>
      </w:r>
    </w:p>
  </w:endnote>
  <w:endnote w:type="continuationSeparator" w:id="0">
    <w:p w:rsidR="005B50A4" w:rsidRDefault="005B50A4" w:rsidP="0094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NextW1G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0A4" w:rsidRDefault="005B50A4" w:rsidP="009431D9">
      <w:r>
        <w:separator/>
      </w:r>
    </w:p>
  </w:footnote>
  <w:footnote w:type="continuationSeparator" w:id="0">
    <w:p w:rsidR="005B50A4" w:rsidRDefault="005B50A4" w:rsidP="0094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EDE"/>
    <w:multiLevelType w:val="hybridMultilevel"/>
    <w:tmpl w:val="6308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4565"/>
    <w:multiLevelType w:val="hybridMultilevel"/>
    <w:tmpl w:val="CDA8399E"/>
    <w:lvl w:ilvl="0" w:tplc="B91620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33005C"/>
    <w:multiLevelType w:val="hybridMultilevel"/>
    <w:tmpl w:val="FBF0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54F36"/>
    <w:multiLevelType w:val="hybridMultilevel"/>
    <w:tmpl w:val="2804AA76"/>
    <w:lvl w:ilvl="0" w:tplc="3E26CB84">
      <w:start w:val="1"/>
      <w:numFmt w:val="upperLetter"/>
      <w:lvlText w:val="%1."/>
      <w:lvlJc w:val="left"/>
      <w:pPr>
        <w:ind w:left="360" w:hanging="360"/>
      </w:pPr>
      <w:rPr>
        <w:rFonts w:ascii="DINNextW1G-Bold" w:hAnsi="DINNextW1G-Bold" w:cs="DINNextW1G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A7AB3"/>
    <w:multiLevelType w:val="hybridMultilevel"/>
    <w:tmpl w:val="2804AA76"/>
    <w:lvl w:ilvl="0" w:tplc="3E26CB84">
      <w:start w:val="1"/>
      <w:numFmt w:val="upperLetter"/>
      <w:lvlText w:val="%1."/>
      <w:lvlJc w:val="left"/>
      <w:pPr>
        <w:ind w:left="360" w:hanging="360"/>
      </w:pPr>
      <w:rPr>
        <w:rFonts w:ascii="DINNextW1G-Bold" w:hAnsi="DINNextW1G-Bold" w:cs="DINNextW1G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450"/>
    <w:rsid w:val="00023CC9"/>
    <w:rsid w:val="00040B99"/>
    <w:rsid w:val="00042BAB"/>
    <w:rsid w:val="00053644"/>
    <w:rsid w:val="00065EC1"/>
    <w:rsid w:val="0008013D"/>
    <w:rsid w:val="000937F1"/>
    <w:rsid w:val="000E6321"/>
    <w:rsid w:val="00127519"/>
    <w:rsid w:val="001447D5"/>
    <w:rsid w:val="00150047"/>
    <w:rsid w:val="001853CB"/>
    <w:rsid w:val="00202E04"/>
    <w:rsid w:val="00226FB0"/>
    <w:rsid w:val="00233C3C"/>
    <w:rsid w:val="002433D6"/>
    <w:rsid w:val="002562A7"/>
    <w:rsid w:val="00264C34"/>
    <w:rsid w:val="002877C4"/>
    <w:rsid w:val="002B1692"/>
    <w:rsid w:val="002C75FF"/>
    <w:rsid w:val="002F02F5"/>
    <w:rsid w:val="00307FAB"/>
    <w:rsid w:val="00320D4D"/>
    <w:rsid w:val="0033164E"/>
    <w:rsid w:val="00355E2B"/>
    <w:rsid w:val="00357C90"/>
    <w:rsid w:val="00372F9D"/>
    <w:rsid w:val="00457450"/>
    <w:rsid w:val="00463A85"/>
    <w:rsid w:val="0049333B"/>
    <w:rsid w:val="004A7076"/>
    <w:rsid w:val="004B0C7B"/>
    <w:rsid w:val="004B4E1F"/>
    <w:rsid w:val="004D25E4"/>
    <w:rsid w:val="005635C5"/>
    <w:rsid w:val="00581939"/>
    <w:rsid w:val="005B50A4"/>
    <w:rsid w:val="005C2348"/>
    <w:rsid w:val="005E72E4"/>
    <w:rsid w:val="005F66CE"/>
    <w:rsid w:val="0066324A"/>
    <w:rsid w:val="0066375A"/>
    <w:rsid w:val="00687270"/>
    <w:rsid w:val="006E09C0"/>
    <w:rsid w:val="006F679F"/>
    <w:rsid w:val="0071156E"/>
    <w:rsid w:val="00722F8C"/>
    <w:rsid w:val="0073046B"/>
    <w:rsid w:val="0073123D"/>
    <w:rsid w:val="007447BA"/>
    <w:rsid w:val="00775FEA"/>
    <w:rsid w:val="00797BB3"/>
    <w:rsid w:val="007A1426"/>
    <w:rsid w:val="007B1DED"/>
    <w:rsid w:val="007C227E"/>
    <w:rsid w:val="007D3EA5"/>
    <w:rsid w:val="007D7273"/>
    <w:rsid w:val="007E3DB3"/>
    <w:rsid w:val="00806C53"/>
    <w:rsid w:val="008835C9"/>
    <w:rsid w:val="008B1124"/>
    <w:rsid w:val="008B5723"/>
    <w:rsid w:val="008E60C4"/>
    <w:rsid w:val="008F6263"/>
    <w:rsid w:val="009006B5"/>
    <w:rsid w:val="0091367F"/>
    <w:rsid w:val="009431D9"/>
    <w:rsid w:val="009437A0"/>
    <w:rsid w:val="00952E9A"/>
    <w:rsid w:val="00955D2F"/>
    <w:rsid w:val="00956801"/>
    <w:rsid w:val="0097326B"/>
    <w:rsid w:val="009748B4"/>
    <w:rsid w:val="00976CD5"/>
    <w:rsid w:val="009771C2"/>
    <w:rsid w:val="009866C3"/>
    <w:rsid w:val="009A5F49"/>
    <w:rsid w:val="009B3BA6"/>
    <w:rsid w:val="009B7C70"/>
    <w:rsid w:val="009D2480"/>
    <w:rsid w:val="009E2652"/>
    <w:rsid w:val="009E6134"/>
    <w:rsid w:val="009F5B49"/>
    <w:rsid w:val="00A1392B"/>
    <w:rsid w:val="00A26C6A"/>
    <w:rsid w:val="00A60135"/>
    <w:rsid w:val="00A6092B"/>
    <w:rsid w:val="00A82281"/>
    <w:rsid w:val="00A86C37"/>
    <w:rsid w:val="00A9644C"/>
    <w:rsid w:val="00AA2FD7"/>
    <w:rsid w:val="00B156DB"/>
    <w:rsid w:val="00B17D9E"/>
    <w:rsid w:val="00B63022"/>
    <w:rsid w:val="00B642DD"/>
    <w:rsid w:val="00BA2AB0"/>
    <w:rsid w:val="00BC6450"/>
    <w:rsid w:val="00BC7997"/>
    <w:rsid w:val="00BE1145"/>
    <w:rsid w:val="00C11CEF"/>
    <w:rsid w:val="00C349FA"/>
    <w:rsid w:val="00C42D40"/>
    <w:rsid w:val="00C65462"/>
    <w:rsid w:val="00C85CF4"/>
    <w:rsid w:val="00CA47B1"/>
    <w:rsid w:val="00CA7E09"/>
    <w:rsid w:val="00CC03E4"/>
    <w:rsid w:val="00CC59FC"/>
    <w:rsid w:val="00CC6036"/>
    <w:rsid w:val="00CC6D04"/>
    <w:rsid w:val="00D10041"/>
    <w:rsid w:val="00DA561C"/>
    <w:rsid w:val="00DD4602"/>
    <w:rsid w:val="00DF70AF"/>
    <w:rsid w:val="00E00B4B"/>
    <w:rsid w:val="00E80845"/>
    <w:rsid w:val="00E82387"/>
    <w:rsid w:val="00E8798F"/>
    <w:rsid w:val="00F07F80"/>
    <w:rsid w:val="00F1064E"/>
    <w:rsid w:val="00F30113"/>
    <w:rsid w:val="00F72426"/>
    <w:rsid w:val="00FD36DD"/>
    <w:rsid w:val="00FE0790"/>
    <w:rsid w:val="00FF2D3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2E061"/>
  <w15:docId w15:val="{CDB96243-DC04-4B10-A50E-7D7D7520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64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7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25E4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F62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F62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F6263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62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6263"/>
    <w:rPr>
      <w:rFonts w:ascii="Times New Roman" w:hAnsi="Times New Roman" w:cs="Times New Roman"/>
      <w:b/>
      <w:bCs/>
      <w:sz w:val="20"/>
      <w:szCs w:val="20"/>
    </w:rPr>
  </w:style>
  <w:style w:type="character" w:customStyle="1" w:styleId="tagtrans">
    <w:name w:val="tag_trans"/>
    <w:basedOn w:val="Carpredefinitoparagrafo"/>
    <w:rsid w:val="009D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ocarro.bfgoodrich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 Martin-Brincat</dc:creator>
  <cp:lastModifiedBy>Matteo Calleri</cp:lastModifiedBy>
  <cp:revision>19</cp:revision>
  <cp:lastPrinted>2017-07-18T08:46:00Z</cp:lastPrinted>
  <dcterms:created xsi:type="dcterms:W3CDTF">2018-05-31T10:37:00Z</dcterms:created>
  <dcterms:modified xsi:type="dcterms:W3CDTF">2021-01-07T09:05:00Z</dcterms:modified>
</cp:coreProperties>
</file>